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0D" w:rsidRDefault="0069740D" w:rsidP="0069740D">
      <w:pPr>
        <w:pStyle w:val="a5"/>
      </w:pPr>
      <w:r>
        <w:rPr>
          <w:noProof/>
        </w:rPr>
        <w:drawing>
          <wp:inline distT="0" distB="0" distL="0" distR="0">
            <wp:extent cx="6974237" cy="9739828"/>
            <wp:effectExtent l="0" t="0" r="0" b="0"/>
            <wp:docPr id="2" name="Рисунок 2" descr="C:\Users\Секретарь\AppData\Local\Packages\Microsoft.Windows.Photos_8wekyb3d8bbwe\TempState\ShareServiceTempFolder\2024-06-27_14-42-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Packages\Microsoft.Windows.Photos_8wekyb3d8bbwe\TempState\ShareServiceTempFolder\2024-06-27_14-42-3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47" cy="97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92D" w:rsidRDefault="0033692D">
      <w:pPr>
        <w:pStyle w:val="a3"/>
        <w:ind w:left="106"/>
        <w:jc w:val="left"/>
        <w:rPr>
          <w:sz w:val="20"/>
        </w:rPr>
      </w:pPr>
    </w:p>
    <w:p w:rsidR="0033692D" w:rsidRDefault="0069740D">
      <w:pPr>
        <w:pStyle w:val="1"/>
        <w:spacing w:before="59"/>
        <w:ind w:right="267" w:firstLine="708"/>
      </w:pPr>
      <w:bookmarkStart w:id="0" w:name="_GoBack"/>
      <w:bookmarkEnd w:id="0"/>
      <w:r>
        <w:t>1)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1.18.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подпунктов:</w:t>
      </w:r>
    </w:p>
    <w:p w:rsidR="0033692D" w:rsidRDefault="0069740D">
      <w:pPr>
        <w:pStyle w:val="a3"/>
        <w:tabs>
          <w:tab w:val="left" w:pos="7982"/>
        </w:tabs>
        <w:ind w:right="271" w:firstLine="698"/>
      </w:pPr>
      <w:r>
        <w:t>«1.18.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общеразвивающую,</w:t>
      </w:r>
      <w:r>
        <w:rPr>
          <w:spacing w:val="-67"/>
        </w:rPr>
        <w:t xml:space="preserve"> </w:t>
      </w:r>
      <w:proofErr w:type="gramStart"/>
      <w:r>
        <w:t xml:space="preserve">компенсирующую,   </w:t>
      </w:r>
      <w:proofErr w:type="gramEnd"/>
      <w:r>
        <w:t xml:space="preserve"> </w:t>
      </w:r>
      <w:r>
        <w:rPr>
          <w:spacing w:val="41"/>
        </w:rPr>
        <w:t xml:space="preserve"> </w:t>
      </w:r>
      <w:r>
        <w:t xml:space="preserve">оздоровительную    </w:t>
      </w:r>
      <w:r>
        <w:rPr>
          <w:spacing w:val="42"/>
        </w:rPr>
        <w:t xml:space="preserve"> </w:t>
      </w:r>
      <w:r>
        <w:t>или</w:t>
      </w:r>
      <w:r>
        <w:tab/>
        <w:t>комбинированную</w:t>
      </w:r>
      <w:r>
        <w:rPr>
          <w:spacing w:val="-67"/>
        </w:rPr>
        <w:t xml:space="preserve"> </w:t>
      </w:r>
      <w:r>
        <w:t>направленность.</w:t>
      </w:r>
    </w:p>
    <w:p w:rsidR="0033692D" w:rsidRDefault="0069740D">
      <w:pPr>
        <w:pStyle w:val="a4"/>
        <w:numPr>
          <w:ilvl w:val="2"/>
          <w:numId w:val="2"/>
        </w:numPr>
        <w:tabs>
          <w:tab w:val="left" w:pos="3821"/>
        </w:tabs>
        <w:ind w:right="271" w:firstLine="111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реализация образовательной программы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33692D" w:rsidRDefault="0069740D">
      <w:pPr>
        <w:pStyle w:val="a4"/>
        <w:numPr>
          <w:ilvl w:val="2"/>
          <w:numId w:val="2"/>
        </w:numPr>
        <w:tabs>
          <w:tab w:val="left" w:pos="3848"/>
        </w:tabs>
        <w:ind w:right="271" w:firstLine="111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 с учетом особенностей их 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индивидуальных возможностей, обеспечивающей коррекцию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здоровья.</w:t>
      </w:r>
    </w:p>
    <w:p w:rsidR="0033692D" w:rsidRDefault="0069740D">
      <w:pPr>
        <w:pStyle w:val="a4"/>
        <w:numPr>
          <w:ilvl w:val="2"/>
          <w:numId w:val="2"/>
        </w:numPr>
        <w:tabs>
          <w:tab w:val="left" w:pos="3617"/>
        </w:tabs>
        <w:ind w:right="266" w:firstLine="1118"/>
        <w:jc w:val="both"/>
        <w:rPr>
          <w:sz w:val="28"/>
        </w:rPr>
      </w:pP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</w:t>
      </w:r>
      <w:r>
        <w:rPr>
          <w:sz w:val="28"/>
        </w:rPr>
        <w:t>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 детей с туберкулезной интоксикацией, часто болеющих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 для них необходимого комплекса специальных лечебно-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</w:t>
      </w:r>
      <w:r>
        <w:rPr>
          <w:sz w:val="28"/>
        </w:rPr>
        <w:t>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процедур.</w:t>
      </w:r>
    </w:p>
    <w:p w:rsidR="0033692D" w:rsidRDefault="0069740D">
      <w:pPr>
        <w:pStyle w:val="a4"/>
        <w:numPr>
          <w:ilvl w:val="2"/>
          <w:numId w:val="2"/>
        </w:numPr>
        <w:tabs>
          <w:tab w:val="left" w:pos="3785"/>
        </w:tabs>
        <w:ind w:right="273" w:firstLine="104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 для детей с ограниченными возможностями здоровья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 особенностей и</w:t>
      </w:r>
      <w:r>
        <w:rPr>
          <w:sz w:val="28"/>
        </w:rPr>
        <w:t>х психофизического развития,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здоровья.»</w:t>
      </w:r>
    </w:p>
    <w:p w:rsidR="0033692D" w:rsidRDefault="0033692D">
      <w:pPr>
        <w:pStyle w:val="a3"/>
        <w:ind w:left="0"/>
        <w:jc w:val="left"/>
      </w:pPr>
    </w:p>
    <w:p w:rsidR="0033692D" w:rsidRDefault="0069740D">
      <w:pPr>
        <w:pStyle w:val="1"/>
        <w:numPr>
          <w:ilvl w:val="0"/>
          <w:numId w:val="1"/>
        </w:numPr>
        <w:tabs>
          <w:tab w:val="left" w:pos="2429"/>
        </w:tabs>
        <w:spacing w:before="1" w:line="322" w:lineRule="exact"/>
        <w:ind w:hanging="306"/>
        <w:jc w:val="both"/>
        <w:rPr>
          <w:b w:val="0"/>
        </w:rPr>
      </w:pPr>
      <w:r>
        <w:t>Пункт</w:t>
      </w:r>
      <w:r>
        <w:rPr>
          <w:spacing w:val="68"/>
        </w:rPr>
        <w:t xml:space="preserve"> </w:t>
      </w:r>
      <w:r>
        <w:t>4.1.</w:t>
      </w:r>
      <w:r>
        <w:rPr>
          <w:spacing w:val="-1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редакции</w:t>
      </w:r>
      <w:r>
        <w:rPr>
          <w:b w:val="0"/>
        </w:rPr>
        <w:t>:</w:t>
      </w:r>
    </w:p>
    <w:p w:rsidR="0033692D" w:rsidRDefault="0069740D">
      <w:pPr>
        <w:pStyle w:val="a3"/>
        <w:ind w:right="275" w:firstLine="348"/>
      </w:pPr>
      <w:r>
        <w:t>«Участниками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обучающиеся, родители (законные представители несовершеннолетних</w:t>
      </w:r>
      <w:r>
        <w:rPr>
          <w:spacing w:val="-67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осуществляющие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деятельность.</w:t>
      </w:r>
    </w:p>
    <w:p w:rsidR="0033692D" w:rsidRDefault="0033692D">
      <w:pPr>
        <w:pStyle w:val="a3"/>
        <w:ind w:left="0"/>
        <w:jc w:val="left"/>
      </w:pPr>
    </w:p>
    <w:p w:rsidR="0033692D" w:rsidRDefault="0069740D">
      <w:pPr>
        <w:pStyle w:val="1"/>
        <w:numPr>
          <w:ilvl w:val="1"/>
          <w:numId w:val="1"/>
        </w:numPr>
        <w:tabs>
          <w:tab w:val="left" w:pos="2510"/>
        </w:tabs>
        <w:spacing w:line="322" w:lineRule="exact"/>
        <w:jc w:val="both"/>
        <w:rPr>
          <w:b w:val="0"/>
        </w:rPr>
      </w:pPr>
      <w:r>
        <w:t>Подпункт</w:t>
      </w:r>
      <w:r>
        <w:rPr>
          <w:spacing w:val="-1"/>
        </w:rPr>
        <w:t xml:space="preserve"> </w:t>
      </w:r>
      <w:r>
        <w:t>2 пункта</w:t>
      </w:r>
      <w:r>
        <w:rPr>
          <w:spacing w:val="-1"/>
        </w:rPr>
        <w:t xml:space="preserve"> </w:t>
      </w:r>
      <w:r>
        <w:t>4.5 читать</w:t>
      </w:r>
      <w:r>
        <w:rPr>
          <w:spacing w:val="6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редакции</w:t>
      </w:r>
      <w:r>
        <w:rPr>
          <w:b w:val="0"/>
        </w:rPr>
        <w:t>:</w:t>
      </w:r>
    </w:p>
    <w:p w:rsidR="0033692D" w:rsidRDefault="0069740D">
      <w:pPr>
        <w:pStyle w:val="a3"/>
        <w:ind w:left="1708" w:right="272" w:firstLine="578"/>
      </w:pPr>
      <w:r>
        <w:t>«2)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осуществляющем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определяемой</w:t>
      </w:r>
      <w:r>
        <w:rPr>
          <w:spacing w:val="-1"/>
        </w:rPr>
        <w:t xml:space="preserve"> </w:t>
      </w:r>
      <w:r>
        <w:t>Уставом Учреждения.</w:t>
      </w:r>
    </w:p>
    <w:p w:rsidR="0033692D" w:rsidRDefault="0033692D">
      <w:pPr>
        <w:sectPr w:rsidR="0033692D">
          <w:pgSz w:w="11910" w:h="16840"/>
          <w:pgMar w:top="1380" w:right="860" w:bottom="280" w:left="560" w:header="720" w:footer="720" w:gutter="0"/>
          <w:cols w:space="720"/>
        </w:sectPr>
      </w:pPr>
    </w:p>
    <w:p w:rsidR="0033692D" w:rsidRDefault="0069740D">
      <w:pPr>
        <w:pStyle w:val="1"/>
        <w:spacing w:before="180" w:line="322" w:lineRule="exact"/>
        <w:ind w:left="2286" w:firstLine="0"/>
        <w:rPr>
          <w:b w:val="0"/>
        </w:rPr>
      </w:pPr>
      <w:r>
        <w:lastRenderedPageBreak/>
        <w:t>Подпункт 9</w:t>
      </w:r>
      <w:r>
        <w:rPr>
          <w:spacing w:val="-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4.5 читать</w:t>
      </w:r>
      <w:r>
        <w:rPr>
          <w:spacing w:val="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редакции</w:t>
      </w:r>
      <w:r>
        <w:rPr>
          <w:b w:val="0"/>
        </w:rPr>
        <w:t>:</w:t>
      </w:r>
    </w:p>
    <w:p w:rsidR="0033692D" w:rsidRDefault="0069740D">
      <w:pPr>
        <w:pStyle w:val="a3"/>
        <w:ind w:left="1425" w:right="267" w:firstLine="849"/>
      </w:pPr>
      <w:r>
        <w:t>«4.5.9.</w:t>
      </w:r>
      <w:r>
        <w:rPr>
          <w:spacing w:val="1"/>
        </w:rPr>
        <w:t xml:space="preserve"> </w:t>
      </w:r>
      <w:r>
        <w:t>В целях материальной поддержки воспитания и 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hyperlink r:id="rId6" w:anchor="dst100004">
        <w:r>
          <w:rPr>
            <w:u w:val="single"/>
          </w:rPr>
          <w:t>(законным</w:t>
        </w:r>
      </w:hyperlink>
      <w:r>
        <w:rPr>
          <w:spacing w:val="1"/>
        </w:rPr>
        <w:t xml:space="preserve"> </w:t>
      </w:r>
      <w:hyperlink r:id="rId7" w:anchor="dst100004">
        <w:r>
          <w:rPr>
            <w:u w:val="single"/>
          </w:rPr>
          <w:t>представителям)</w:t>
        </w:r>
      </w:hyperlink>
      <w:r>
        <w:rPr>
          <w:spacing w:val="68"/>
        </w:rPr>
        <w:t xml:space="preserve"> </w:t>
      </w:r>
      <w:r>
        <w:t>предоставляется компенсация.</w:t>
      </w:r>
    </w:p>
    <w:p w:rsidR="0033692D" w:rsidRDefault="0069740D">
      <w:pPr>
        <w:pStyle w:val="a3"/>
        <w:spacing w:before="1"/>
        <w:ind w:right="267" w:firstLine="919"/>
      </w:pP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</w:t>
      </w:r>
      <w:r>
        <w:t>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33692D" w:rsidRDefault="0069740D">
      <w:pPr>
        <w:pStyle w:val="a3"/>
        <w:ind w:right="266" w:firstLine="849"/>
      </w:pP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посещающими</w:t>
      </w:r>
      <w:r>
        <w:rPr>
          <w:spacing w:val="1"/>
        </w:rPr>
        <w:t xml:space="preserve"> </w:t>
      </w:r>
      <w:r>
        <w:t>Учреждение, реализующее программу дошкольного образования, могут</w:t>
      </w:r>
      <w:r>
        <w:rPr>
          <w:spacing w:val="-67"/>
        </w:rPr>
        <w:t xml:space="preserve"> </w:t>
      </w:r>
      <w:r>
        <w:t>направляться средства материнского (семейного) капитала в порядке</w:t>
      </w:r>
      <w:r>
        <w:rPr>
          <w:spacing w:val="1"/>
        </w:rPr>
        <w:t xml:space="preserve"> </w:t>
      </w:r>
      <w:r>
        <w:t xml:space="preserve">действующего </w:t>
      </w:r>
      <w:proofErr w:type="gramStart"/>
      <w:r>
        <w:t>законодательства</w:t>
      </w:r>
      <w:r>
        <w:rPr>
          <w:spacing w:val="-3"/>
        </w:rPr>
        <w:t xml:space="preserve"> </w:t>
      </w:r>
      <w:r>
        <w:t>»</w:t>
      </w:r>
      <w:proofErr w:type="gramEnd"/>
    </w:p>
    <w:p w:rsidR="0033692D" w:rsidRDefault="0033692D">
      <w:pPr>
        <w:pStyle w:val="a3"/>
        <w:spacing w:before="11"/>
        <w:ind w:left="0"/>
        <w:jc w:val="left"/>
        <w:rPr>
          <w:sz w:val="27"/>
        </w:rPr>
      </w:pPr>
    </w:p>
    <w:p w:rsidR="0033692D" w:rsidRDefault="0069740D">
      <w:pPr>
        <w:pStyle w:val="1"/>
        <w:numPr>
          <w:ilvl w:val="1"/>
          <w:numId w:val="1"/>
        </w:numPr>
        <w:tabs>
          <w:tab w:val="left" w:pos="2882"/>
        </w:tabs>
        <w:ind w:left="1566" w:right="270" w:firstLine="768"/>
        <w:jc w:val="both"/>
      </w:pPr>
      <w:r>
        <w:t>Пункт</w:t>
      </w:r>
      <w:r>
        <w:rPr>
          <w:spacing w:val="1"/>
        </w:rPr>
        <w:t xml:space="preserve"> </w:t>
      </w:r>
      <w:r>
        <w:t>5.2.1.5.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 относится» добавить абзац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содержания:</w:t>
      </w:r>
    </w:p>
    <w:p w:rsidR="0033692D" w:rsidRDefault="0069740D">
      <w:pPr>
        <w:pStyle w:val="a3"/>
        <w:spacing w:line="321" w:lineRule="exact"/>
      </w:pPr>
      <w:r>
        <w:t>«-</w:t>
      </w:r>
      <w:r>
        <w:rPr>
          <w:spacing w:val="-4"/>
        </w:rPr>
        <w:t xml:space="preserve"> </w:t>
      </w:r>
      <w:r>
        <w:t>рассматривает</w:t>
      </w:r>
      <w:r>
        <w:rPr>
          <w:spacing w:val="-4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3"/>
        </w:rPr>
        <w:t xml:space="preserve"> </w:t>
      </w:r>
      <w:proofErr w:type="gramStart"/>
      <w:r>
        <w:t>Учреждения</w:t>
      </w:r>
      <w:r>
        <w:rPr>
          <w:spacing w:val="1"/>
        </w:rPr>
        <w:t xml:space="preserve"> </w:t>
      </w:r>
      <w:r>
        <w:t>»</w:t>
      </w:r>
      <w:proofErr w:type="gramEnd"/>
    </w:p>
    <w:p w:rsidR="0033692D" w:rsidRDefault="0033692D">
      <w:pPr>
        <w:pStyle w:val="a3"/>
        <w:spacing w:before="2"/>
        <w:ind w:left="0"/>
        <w:jc w:val="left"/>
      </w:pPr>
    </w:p>
    <w:p w:rsidR="0033692D" w:rsidRDefault="0069740D">
      <w:pPr>
        <w:pStyle w:val="1"/>
        <w:numPr>
          <w:ilvl w:val="1"/>
          <w:numId w:val="1"/>
        </w:numPr>
        <w:tabs>
          <w:tab w:val="left" w:pos="2813"/>
          <w:tab w:val="left" w:pos="6994"/>
          <w:tab w:val="left" w:pos="7694"/>
        </w:tabs>
        <w:ind w:left="1566" w:right="269" w:firstLine="628"/>
        <w:jc w:val="both"/>
      </w:pPr>
      <w:r>
        <w:t xml:space="preserve">Исключить    </w:t>
      </w:r>
      <w:r>
        <w:rPr>
          <w:spacing w:val="30"/>
        </w:rPr>
        <w:t xml:space="preserve"> </w:t>
      </w:r>
      <w:r>
        <w:t xml:space="preserve">из    </w:t>
      </w:r>
      <w:r>
        <w:rPr>
          <w:spacing w:val="30"/>
        </w:rPr>
        <w:t xml:space="preserve"> </w:t>
      </w:r>
      <w:r>
        <w:t>пункта</w:t>
      </w:r>
      <w:r>
        <w:tab/>
        <w:t>5.2.2.11.</w:t>
      </w:r>
      <w:r>
        <w:rPr>
          <w:spacing w:val="25"/>
        </w:rPr>
        <w:t xml:space="preserve"> </w:t>
      </w:r>
      <w:r>
        <w:t>«Компетенция</w:t>
      </w:r>
      <w:r>
        <w:rPr>
          <w:spacing w:val="-68"/>
        </w:rPr>
        <w:t xml:space="preserve"> </w:t>
      </w:r>
      <w:r>
        <w:t xml:space="preserve">педагогического   </w:t>
      </w:r>
      <w:r>
        <w:rPr>
          <w:spacing w:val="12"/>
        </w:rPr>
        <w:t xml:space="preserve"> </w:t>
      </w:r>
      <w:r>
        <w:t xml:space="preserve">совета   </w:t>
      </w:r>
      <w:r>
        <w:rPr>
          <w:spacing w:val="14"/>
        </w:rPr>
        <w:t xml:space="preserve"> </w:t>
      </w:r>
      <w:r>
        <w:t>Учреждения»</w:t>
      </w:r>
      <w:r>
        <w:tab/>
      </w:r>
      <w:r>
        <w:tab/>
        <w:t>абзац</w:t>
      </w:r>
      <w:r>
        <w:rPr>
          <w:spacing w:val="11"/>
        </w:rPr>
        <w:t xml:space="preserve"> </w:t>
      </w:r>
      <w:r>
        <w:t>следующего</w:t>
      </w:r>
      <w:r>
        <w:rPr>
          <w:spacing w:val="-68"/>
        </w:rPr>
        <w:t xml:space="preserve"> </w:t>
      </w:r>
      <w:r>
        <w:t>содержания:</w:t>
      </w:r>
    </w:p>
    <w:p w:rsidR="0033692D" w:rsidRDefault="0069740D">
      <w:pPr>
        <w:pStyle w:val="a3"/>
        <w:spacing w:line="321" w:lineRule="exact"/>
      </w:pPr>
      <w:r>
        <w:t>«-</w:t>
      </w:r>
      <w:r>
        <w:rPr>
          <w:spacing w:val="-4"/>
        </w:rPr>
        <w:t xml:space="preserve"> </w:t>
      </w:r>
      <w:r>
        <w:t>рассматривает</w:t>
      </w:r>
      <w:r>
        <w:rPr>
          <w:spacing w:val="-4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proofErr w:type="gramStart"/>
      <w:r>
        <w:t>Учреждения</w:t>
      </w:r>
      <w:r>
        <w:rPr>
          <w:spacing w:val="-2"/>
        </w:rPr>
        <w:t xml:space="preserve"> </w:t>
      </w:r>
      <w:r>
        <w:t>»</w:t>
      </w:r>
      <w:proofErr w:type="gramEnd"/>
    </w:p>
    <w:p w:rsidR="0033692D" w:rsidRDefault="0033692D">
      <w:pPr>
        <w:pStyle w:val="a3"/>
        <w:spacing w:before="4"/>
        <w:ind w:left="0"/>
        <w:jc w:val="left"/>
      </w:pPr>
    </w:p>
    <w:p w:rsidR="0033692D" w:rsidRDefault="0069740D">
      <w:pPr>
        <w:pStyle w:val="1"/>
        <w:numPr>
          <w:ilvl w:val="1"/>
          <w:numId w:val="1"/>
        </w:numPr>
        <w:tabs>
          <w:tab w:val="left" w:pos="2431"/>
          <w:tab w:val="left" w:pos="3458"/>
        </w:tabs>
        <w:ind w:left="2430"/>
        <w:jc w:val="left"/>
      </w:pPr>
      <w:r>
        <w:t>Пункт</w:t>
      </w:r>
      <w:r>
        <w:tab/>
        <w:t>5.2.4.</w:t>
      </w:r>
      <w:r>
        <w:rPr>
          <w:spacing w:val="-4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редакции:</w:t>
      </w:r>
    </w:p>
    <w:p w:rsidR="0033692D" w:rsidRDefault="0069740D">
      <w:pPr>
        <w:pStyle w:val="a3"/>
        <w:spacing w:before="244" w:line="276" w:lineRule="auto"/>
        <w:ind w:left="1708" w:right="267" w:firstLine="427"/>
      </w:pPr>
      <w:r>
        <w:t>«В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 (воспитанников) и работников по вопросам управления</w:t>
      </w:r>
      <w:r>
        <w:rPr>
          <w:spacing w:val="1"/>
        </w:rPr>
        <w:t xml:space="preserve"> </w:t>
      </w:r>
      <w:r>
        <w:t>Учреждением и при принятии Учреждением локальных нормативных</w:t>
      </w:r>
      <w:r>
        <w:rPr>
          <w:spacing w:val="1"/>
        </w:rPr>
        <w:t xml:space="preserve"> </w:t>
      </w:r>
      <w:r>
        <w:t>актов, затрагивающих их права и законные интересы, по инициативе</w:t>
      </w:r>
      <w:r>
        <w:rPr>
          <w:spacing w:val="1"/>
        </w:rPr>
        <w:t xml:space="preserve"> </w:t>
      </w:r>
      <w:r>
        <w:t>родителей (законных представителей) обучающихся (воспитанников)</w:t>
      </w:r>
      <w:r>
        <w:rPr>
          <w:spacing w:val="1"/>
        </w:rPr>
        <w:t xml:space="preserve"> </w:t>
      </w:r>
      <w:r>
        <w:t>Уч</w:t>
      </w:r>
      <w:r>
        <w:t>реждения создан</w:t>
      </w:r>
      <w:r>
        <w:rPr>
          <w:spacing w:val="1"/>
        </w:rPr>
        <w:t xml:space="preserve"> </w:t>
      </w:r>
      <w:r>
        <w:t>Совет родителей, а по инициативе работников –</w:t>
      </w:r>
      <w:r>
        <w:rPr>
          <w:spacing w:val="1"/>
        </w:rPr>
        <w:t xml:space="preserve"> </w:t>
      </w:r>
      <w:r>
        <w:t>профсоюзный союз работников Учреждения (представительный орган</w:t>
      </w:r>
      <w:r>
        <w:rPr>
          <w:spacing w:val="-67"/>
        </w:rPr>
        <w:t xml:space="preserve"> </w:t>
      </w:r>
      <w:r>
        <w:t>работников),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Положений.</w:t>
      </w:r>
    </w:p>
    <w:sectPr w:rsidR="0033692D">
      <w:pgSz w:w="11910" w:h="16840"/>
      <w:pgMar w:top="1580" w:right="8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A0E98"/>
    <w:multiLevelType w:val="multilevel"/>
    <w:tmpl w:val="804208B0"/>
    <w:lvl w:ilvl="0">
      <w:start w:val="1"/>
      <w:numFmt w:val="decimal"/>
      <w:lvlText w:val="%1"/>
      <w:lvlJc w:val="left"/>
      <w:pPr>
        <w:ind w:left="1566" w:hanging="1136"/>
        <w:jc w:val="left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1566" w:hanging="113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6" w:hanging="1136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37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8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1136"/>
      </w:pPr>
      <w:rPr>
        <w:rFonts w:hint="default"/>
        <w:lang w:val="ru-RU" w:eastAsia="en-US" w:bidi="ar-SA"/>
      </w:rPr>
    </w:lvl>
  </w:abstractNum>
  <w:abstractNum w:abstractNumId="1" w15:restartNumberingAfterBreak="0">
    <w:nsid w:val="6D9966A0"/>
    <w:multiLevelType w:val="hybridMultilevel"/>
    <w:tmpl w:val="A990A0BE"/>
    <w:lvl w:ilvl="0" w:tplc="2744B5A0">
      <w:start w:val="4"/>
      <w:numFmt w:val="decimal"/>
      <w:lvlText w:val="%1)"/>
      <w:lvlJc w:val="left"/>
      <w:pPr>
        <w:ind w:left="2428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EEB2E4">
      <w:start w:val="6"/>
      <w:numFmt w:val="decimal"/>
      <w:lvlText w:val="%2)"/>
      <w:lvlJc w:val="left"/>
      <w:pPr>
        <w:ind w:left="2510" w:hanging="30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49AEEBE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3" w:tplc="9DD0DB38">
      <w:numFmt w:val="bullet"/>
      <w:lvlText w:val="•"/>
      <w:lvlJc w:val="left"/>
      <w:pPr>
        <w:ind w:left="4290" w:hanging="305"/>
      </w:pPr>
      <w:rPr>
        <w:rFonts w:hint="default"/>
        <w:lang w:val="ru-RU" w:eastAsia="en-US" w:bidi="ar-SA"/>
      </w:rPr>
    </w:lvl>
    <w:lvl w:ilvl="4" w:tplc="9544C316">
      <w:numFmt w:val="bullet"/>
      <w:lvlText w:val="•"/>
      <w:lvlJc w:val="left"/>
      <w:pPr>
        <w:ind w:left="5175" w:hanging="305"/>
      </w:pPr>
      <w:rPr>
        <w:rFonts w:hint="default"/>
        <w:lang w:val="ru-RU" w:eastAsia="en-US" w:bidi="ar-SA"/>
      </w:rPr>
    </w:lvl>
    <w:lvl w:ilvl="5" w:tplc="C7D28122">
      <w:numFmt w:val="bullet"/>
      <w:lvlText w:val="•"/>
      <w:lvlJc w:val="left"/>
      <w:pPr>
        <w:ind w:left="6060" w:hanging="305"/>
      </w:pPr>
      <w:rPr>
        <w:rFonts w:hint="default"/>
        <w:lang w:val="ru-RU" w:eastAsia="en-US" w:bidi="ar-SA"/>
      </w:rPr>
    </w:lvl>
    <w:lvl w:ilvl="6" w:tplc="83E09490">
      <w:numFmt w:val="bullet"/>
      <w:lvlText w:val="•"/>
      <w:lvlJc w:val="left"/>
      <w:pPr>
        <w:ind w:left="6945" w:hanging="305"/>
      </w:pPr>
      <w:rPr>
        <w:rFonts w:hint="default"/>
        <w:lang w:val="ru-RU" w:eastAsia="en-US" w:bidi="ar-SA"/>
      </w:rPr>
    </w:lvl>
    <w:lvl w:ilvl="7" w:tplc="FE1E4A5A">
      <w:numFmt w:val="bullet"/>
      <w:lvlText w:val="•"/>
      <w:lvlJc w:val="left"/>
      <w:pPr>
        <w:ind w:left="7830" w:hanging="305"/>
      </w:pPr>
      <w:rPr>
        <w:rFonts w:hint="default"/>
        <w:lang w:val="ru-RU" w:eastAsia="en-US" w:bidi="ar-SA"/>
      </w:rPr>
    </w:lvl>
    <w:lvl w:ilvl="8" w:tplc="EEAE2B3A">
      <w:numFmt w:val="bullet"/>
      <w:lvlText w:val="•"/>
      <w:lvlJc w:val="left"/>
      <w:pPr>
        <w:ind w:left="8716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692D"/>
    <w:rsid w:val="0033692D"/>
    <w:rsid w:val="0069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A6B44-DBA7-446C-84C2-8BE8C3CE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6" w:hanging="30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66" w:firstLine="111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6974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996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966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3</cp:revision>
  <dcterms:created xsi:type="dcterms:W3CDTF">2024-06-26T07:59:00Z</dcterms:created>
  <dcterms:modified xsi:type="dcterms:W3CDTF">2024-06-27T11:43:00Z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2024-06-26T00:00:00Z</vt:filetime>
  </property>
</Properties>
</file>