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38CF" w:rsidRPr="00A474C4" w:rsidRDefault="00A474C4" w:rsidP="00EC38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-408305</wp:posOffset>
            </wp:positionH>
            <wp:positionV relativeFrom="paragraph">
              <wp:posOffset>-256540</wp:posOffset>
            </wp:positionV>
            <wp:extent cx="10650855" cy="7441565"/>
            <wp:effectExtent l="0" t="0" r="0" b="0"/>
            <wp:wrapTight wrapText="bothSides">
              <wp:wrapPolygon edited="0">
                <wp:start x="0" y="0"/>
                <wp:lineTo x="0" y="21565"/>
                <wp:lineTo x="21558" y="21565"/>
                <wp:lineTo x="21558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50855" cy="74415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C38CF" w:rsidRPr="00A474C4" w:rsidRDefault="00A474C4" w:rsidP="00EC38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3"/>
          <w:szCs w:val="23"/>
          <w:lang w:eastAsia="ru-RU"/>
        </w:rPr>
      </w:pPr>
      <w:bookmarkStart w:id="0" w:name="_GoBack"/>
      <w:r w:rsidRPr="00A474C4">
        <w:rPr>
          <w:rFonts w:ascii="Times New Roman" w:eastAsia="Times New Roman" w:hAnsi="Times New Roman" w:cs="Times New Roman"/>
          <w:b/>
          <w:color w:val="333333"/>
          <w:sz w:val="23"/>
          <w:szCs w:val="23"/>
          <w:lang w:eastAsia="ru-RU"/>
        </w:rPr>
        <w:lastRenderedPageBreak/>
        <w:t>ПОЯСНИТЕЛЬНАЯ ЗАПИСКА</w:t>
      </w:r>
    </w:p>
    <w:bookmarkEnd w:id="0"/>
    <w:p w:rsidR="00A474C4" w:rsidRDefault="00A474C4" w:rsidP="00EC38CF">
      <w:pPr>
        <w:rPr>
          <w:rFonts w:ascii="Times New Roman" w:hAnsi="Times New Roman" w:cs="Times New Roman"/>
          <w:sz w:val="24"/>
          <w:lang w:eastAsia="ru-RU"/>
        </w:rPr>
      </w:pP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Программа по изобразительному искусству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 рабочей программе воспитания.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Цель программы по изобразительному искусству состоит в формировании художественной культуры обучающихся, развитии художественно-образного мышления и эстетического отношения к явлениям действительности путём освоения начальных основ художественных знаний, умений, навыков и развития творческого потенциала обучающихся.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Программа по изобразительному искусству направлена на развитие духовной культуры обучающихся, формирование активной эстетической позиции по отношению к действительности и произведениям искусства, понимание роли и значения художественной деятельности в жизни людей.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Содержание программы по изобразительному искусству охватывает все основные виды визуально-пространственных искусств (собственно изобразительных): начальные основы графики, живописи и скульптуры, декоративно-прикладные и народные виды искусства, архитектуру и дизайн. Особое внимание уделено развитию эстетического восприятия природы, восприятию произведений искусства и формированию зрительских навыков, художественному восприятию предметно-бытовой культуры.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Важнейшей задачей является формирование активного, ценностного отношения к истории отечественной культуры,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Учебные темы, связанные с восприятием, могут быть реализованы как отдельные уроки, но чаще всего следует объединять задачи восприятия с задачами практической творческой работы (при сохранении учебного времени на восприятие произведений искусства и эстетического наблюдения окружающей действительности).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Программа по изобразительному искусству знакомит обучающихся с многообразием видов художественной деятельности и технически доступным разнообразием художественных материалов. Практическая художественно-творческая деятельность занимает приоритетное пространство учебного времени. При опоре на восприятие произведений искусства художественно-эстетическое отношение к миру формируется прежде всего в собственной художественной деятельности, в процессе практического решения художественно-творческих задач.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Содержание программы по изобразительному искусству структурировано как система тематических модулей. Изучение содержания всех модулей в 1–4 классах обязательно.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‌Общее число часов, отведённых на изучение изобразительного искусства, составляет 135 часов: в 1 классе – 33 часа (1 час в неделю), во 2 классе – 34 часа (1 час в неделю), в 3 классе – 34 часа (1 час в неделю), в 4 классе – 34 часа (1 час в неделю).‌‌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СОДЕРЖАНИЕ ОБУЧЕНИЯ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1 КЛАСС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lastRenderedPageBreak/>
        <w:t>Модуль «Графика»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Расположение изображения на листе. Выбор вертикального или горизонтального формата листа в зависимости от содержания изображения.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Разные виды линий. Линейный рисунок. Графические материалы для линейного рисунка и их особенности. Приёмы рисования линией.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Рисование с натуры: разные листья и их форма.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Представление о пропорциях: короткое – длинное. Развитие навыка видения соотношения частей целого (на основе рисунков животных).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Графическое пятно (ахроматическое) и представление о силуэте. Формирование навыка видения целостности. Цельная форма и её части.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«Живопись»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Цвет как одно из главных средств выражения в изобразительном искусстве. Навыки работы гуашью в условиях урока. Краски «гуашь», кисти, бумага цветная и белая.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Три основных цвета. Ассоциативные представления, связанные с каждым цветом. Навыки смешения красок и получение нового цвета.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Эмоциональная выразительность цвета, способы выражения настроения в изображаемом сюжете.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Живописное изображение разных цветков по представлению и восприятию. Развитие навыков работы гуашью. Эмоциональная выразительность цвета.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Тематическая композиция «Времена года». Контрастные цветовые состояния времён года. Живопись (гуашь), аппликация или смешанная техника.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Техника монотипии. Представления о симметрии. Развитие воображения.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«Скульптура»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Изображение в объёме. Приёмы работы с пластилином; дощечка, стек, тряпочка.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Лепка зверушек из цельной формы (например, черепашки, ёжика, зайчика). Приёмы вытягивания, вдавливания, сгибания, скручивания.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Лепка игрушки, характерной для одного из наиболее известных народных художественных промыслов (дымковская или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каргопольская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игрушка или по выбору учителя с учётом местных промыслов).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Бумажная пластика. Овладение первичными приёмами надрезания, закручивания, складывания.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Объёмная аппликация из бумаги и картона.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«Декоративно-прикладное искусство»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Узоры в природе. Наблюдение узоров в живой природе (в условиях урока на основе фотографий). Эмоционально-эстетическое восприятие объектов действительности. Ассоциативное сопоставление с орнаментами в предметах декоративно-прикладного искусства.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Узоры и орнаменты, создаваемые людьми, и разнообразие их видов. Орнаменты геометрические и растительные. Декоративная композиция в круге или в полосе.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Представления о симметрии и наблюдение её в природе. Последовательное ведение работы над изображением бабочки по представлению, использование линии симметрии при составлении узора крыльев.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Орнамент, характерный для игрушек одного из наиболее известных народных художественных промыслов: дымковская или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каргопольская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игрушка (или по выбору учителя с учётом местных промыслов).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Дизайн предмета: изготовление нарядной упаковки путём складывания бумаги и аппликации.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Оригами – создание игрушки для новогодней ёлки. Приёмы складывания бумаги.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«Архитектура»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Наблюдение разнообразных архитектурных зданий в окружающем мире (по фотографиям), обсуждение особенностей и составных частей зданий.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Освоение приёмов конструирования из бумаги. Складывание объёмных простых геометрических тел. Овладение приёмами склеивания, надрезания и вырезания деталей; использование приёма симметрии.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Макетирование (или аппликация) пространственной среды сказочного города из бумаги, картона или пластилина.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«Восприятие произведений искусства»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Восприятие произведений детского творчества. Обсуждение сюжетного и эмоционального содержания детских работ.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Художественное наблюдение окружающего мира природы и предметной среды жизни человека в зависимости от поставленной аналитической и эстетической задачи наблюдения (установки).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Рассматривание иллюстраций детской книги на основе содержательных установок учителя в соответствии с изучаемой темой.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Знакомство с картиной, в которой ярко выражено эмоциональное состояние, или с картиной, написанной на сказочный сюжет (произведения В. М. Васнецова и другие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Художник и зритель. Освоение зрительских умений на основе получаемых знаний и творческих практических задач – установок наблюдения. Ассоциации из личного опыта обучающихся и оценка эмоционального содержания произведений.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«Азбука цифровой графики»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Фотографирование мелких деталей природы, выражение ярких зрительных впечатлений.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Обсуждение в условиях урока ученических фотографий, соответствующих изучаемой теме.</w:t>
      </w:r>
      <w:bookmarkStart w:id="1" w:name="_Toc137210402"/>
      <w:bookmarkEnd w:id="1"/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32"/>
          <w:lang w:eastAsia="ru-RU"/>
        </w:rPr>
        <w:t>2 КЛАСС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«Графика»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Ритм линий. Выразительность линии. Художественные материалы для линейного рисунка и их свойства. Развитие навыков линейного рисунка.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Пастель и мелки – особенности и выразительные свойства графических материалов, приёмы работы.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Ритм пятен: освоение основ композиции. Расположение пятна на плоскости листа: сгущение, разброс, доминанта, равновесие, спокойствие и движение.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Пропорции – соотношение частей и целого. Развитие аналитических навыков видения пропорций. Выразительные свойства пропорций (на основе рисунков птиц).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Рисунок с натуры простого предмета. Расположение предмета на листе бумаги. Определение формы предмета. Соотношение частей предмета. Светлые и тёмные части предмета, тень под предметом. Штриховка. Умение внимательно рассматривать и анализировать форму натурного предмета.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Графический рисунок животного с активным выражением его характера.  Рассматривание графических произведений анималистического жанра.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«Живопись»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Цвета основные и составные. Развитие навыков смешивания красок и получения нового цвета. Приёмы работы гуашью. Разный характер мазков и движений кистью. Пастозное, плотное и прозрачное нанесение краски.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Акварель и её свойства. Акварельные кисти. Приёмы работы акварелью.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Цвет тёплый и холодный – цветовой контраст.</w:t>
      </w:r>
      <w:r w:rsidR="00D97670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Pr="00A474C4">
        <w:rPr>
          <w:rFonts w:ascii="Times New Roman" w:hAnsi="Times New Roman" w:cs="Times New Roman"/>
          <w:sz w:val="24"/>
          <w:lang w:eastAsia="ru-RU"/>
        </w:rPr>
        <w:t>Цвет тёмный и светлый (тональные отношения). Затемнение цвета с помощью тёмной краски и осветление цвета. Эмоциональная выразительность цветовых состояний и отношений.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Цвет открытый – звонкий и приглушённый, тихий. Эмоциональная выразительность цвета.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Изображение природы (моря) в разных контрастных состояниях погоды и соответствующих цветовых состояниях (туман, нежное утро, гроза, буря, ветер – по выбору учителя). Произведения И. К. Айвазовского.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Изображение сказочного персонажа с ярко выраженным характером (образ мужской или женский).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«Скульптура»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Лепка из пластилина или глины игрушки – сказочного животного по мотивам выбранного художественного народного промысла (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филимоновская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игрушка, дымковский петух,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каргопольский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Полкан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 другие по выбору учителя с учётом местных промыслов). Способ лепки в соответствии с традициями промысла.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Лепка животных (например, кошки, собаки, медвежонка) с передачей характерной пластики движения. Соблюдение цельности формы, её преобразование и добавление деталей.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Изображение движения и статики в скульптуре: лепка из пластилина тяжёлой, неповоротливой и лёгкой, стремительной формы.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«Декоративно-прикладное искусство»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Наблюдение узоров в природе (на основе фотографий в условиях урока), например, снежинки, паутинки, росы на листьях. Ассоциативное сопоставление с орнаментами в предметах декоративно-прикладного искусства (например, кружево, вышивка, ювелирные изделия).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Рисунок геометрического орнамента кружева или вышивки. Декоративная композиция. Ритм пятен в декоративной аппликации.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Поделки из подручных нехудожественных материалов. Декоративные изображения животных в игрушках народных промыслов;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филимоновские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, дымковские,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каргопольские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игрушки (и другие по выбору учителя с учётом местных художественных промыслов).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Декор одежды человека. Разнообразие украшений. Традиционные народные женские и мужские украшения. Назначение украшений и их роль в жизни людей.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«Архитектура»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Конструирование из бумаги. Приёмы работы с полосой бумаги, разные варианты складывания, закручивания, надрезания. Макетирование пространства детской площадки.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Построение игрового сказочного города из бумаги (на основе сворачивания геометрических тел – параллелепипедов разной высоты, цилиндров с прорезями и наклейками); завивание, скручивание и складывание полоски бумаги (например, гармошкой). Образ здания. Памятники отечественной архитектуры с ярко выраженным характером здания. Рисунок дома для доброго или злого сказочного персонажа (иллюстрация сказки по выбору учителя). 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«Восприятие произведений искусства».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Восприятие произведений детского творчества. Обсуждение сюжетного и эмоционального содержания детских работ.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Художественное наблюдение природы и красивых природных деталей, анализ их конструкции и эмоционального воздействия. Сопоставление их с рукотворными произведениями.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Восприятие орнаментальных произведений прикладного искусства (например, кружево, шитьё, резьба и роспись).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Восприятие произведений живописи с активным выражением цветового состояния в природе. Произведения И. И. Левитана, И. И. Шишкина, Н. П. Крымова.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Восприятие произведений анималистического жанра в графике (например, произведений В. В.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Ватагина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Е. И.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Чарушина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) и в скульптуре (произведения В. В.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Ватагина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). Наблюдение животных с точки зрения их пропорций, характера движения, пластики.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«Азбука цифровой графики».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Компьютерные средства изображения. Виды линий (в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или другом графическом редакторе).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Компьютерные средства изображения. Работа с геометрическими фигурами. Трансформация и копирование геометрических фигур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Освоение инструментов традиционного рисования (карандаш, кисточка, ластик, заливка и другие)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на основе простых сюжетов (например, образ дерева).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Освоение инструментов традиционного рисования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на основе темы «Тёплый и холодный цвета» (например, «Горящий костёр в синей ночи», «Перо жар-птицы»).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Художественная фотография. Расположение объекта в кадре. Масштаб. Доминанта. Обсуждение в условиях урока ученических фотографий, соответствующих изучаемой теме.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bookmarkStart w:id="2" w:name="_Toc137210403"/>
      <w:bookmarkEnd w:id="2"/>
      <w:r w:rsidRPr="00A474C4">
        <w:rPr>
          <w:rFonts w:ascii="Times New Roman" w:hAnsi="Times New Roman" w:cs="Times New Roman"/>
          <w:b/>
          <w:bCs/>
          <w:sz w:val="32"/>
          <w:lang w:eastAsia="ru-RU"/>
        </w:rPr>
        <w:t>3 КЛАСС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«Графика»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Эскизы обложки и иллюстраций к детской книге сказок (сказка по выбору). Рисунок буквицы. Макет книги-игрушки. Совмещение изображения и текста. Расположение иллюстраций и текста на развороте книги.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Поздравительная открытка. Открытка-пожелание. Композиция открытки: совмещение текста (шрифта) и изображения. Рисунок открытки или аппликация.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Эскиз плаката или афиши. Совмещение шрифта и изображения. Особенности композиции плаката.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Графические зарисовки карандашами по памяти или на основе наблюдений и фотографий архитектурных достопримечательностей своего города.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Транспорт в городе. Рисунки реальных или фантастических машин.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Изображение лица человека. Строение, пропорции, взаиморасположение частей лица.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Эскиз маски для маскарада: изображение лица – маски персонажа с ярко выраженным характером. Аппликация из цветной бумаги.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lastRenderedPageBreak/>
        <w:t>Модуль «Живопись»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Создание сюжетной композиции «В цирке», использование гуаши или карандаша и акварели (по памяти и представлению). Художник в театре: эскиз занавеса (или декораций сцены) для спектакля со сказочным сюжетом (сказка по выбору).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Тематическая композиция «Праздник в городе». Гуашь по цветной бумаге, возможно совмещение с наклейками в виде коллажа или аппликации.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Натюрморт из простых предметов с натуры или по представлению. «Натюрморт-автопортрет» из предметов, характеризующих личность обучающегося.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Пейзаж в живописи. Передача в пейзаже состояний в природе. Выбор для изображения времени года, времени дня, характера погоды и особенностей ландшафта (лес или поле, река или озеро); количество и состояние неба в изображении.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Портрет человека по памяти и представлению с опорой на натуру. Выражение в портрете (автопортрете) характера человека, особенностей его личности с использованием выразительных возможностей композиционного размещения в плоскости листа, особенностей пропорций и мимики лица, характера цветового решения, сильного или мягкого контраста, включения в композицию дополнительных предметов.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«Скульптура»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Создание игрушки из подручного нехудожественного материала, придание ей одушевлённого образа (добавления деталей лепных или из бумаги, ниток или других материалов).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Лепка сказочного персонажа на основе сюжета известной сказки или создание этого персонажа путём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бумагопластики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Освоение знаний о видах скульптуры (по назначению) и жанрах скульптуры (по сюжету изображения).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Лепка эскиза парковой скульптуры. Выражение пластики движения в скульптуре. Работа с пластилином или глиной.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«Декоративно-прикладное искусство»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Приёмы исполнения орнаментов и выполнение эскизов украшения посуды из дерева и глины в традициях народных художественных промыслов Хохломы и Гжели (или в традициях других промыслов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Эскизы орнаментов для росписи тканей. Раппорт. Трафарет и создание орнамента при помощи печаток или штампов.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Эскизы орнамента для росписи платка: симметрия или асимметрия построения композиции, статика и динамика узора, ритмические чередования мотивов, наличие композиционного центра, роспись по канве. Рассматривание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павловопосадских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платков.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Проектирование (эскизы) декоративных украшений в городе, например, ажурные ограды, украшения фонарей, скамеек, киосков, подставок для цветов.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«Архитектура»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Зарисовки исторических памятников и архитектурных достопримечательностей города или села. Работа по наблюдению и по памяти, на основе использования фотографий и образных представлений.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Проектирование садово-паркового пространства на плоскости (аппликация, коллаж) или в виде макета с использованием бумаги, картона, пенопласта и других подручных материалов. Графический рисунок (индивидуально) или тематическое панно «Образ моего города» (села) в виде коллективной работы (композиционная склейка-аппликация рисунков зданий и других элементов городского пространства, выполненных индивидуально).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«Восприятие произведений искусства»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Иллюстрации в детских книгах и дизайн детской книги. Рассматривание и обсуждение иллюстраций известных российских иллюстраторов детских книг.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Восприятие объектов окружающего мира – архитектура, улицы города или села. Памятники архитектуры и архитектурные достопримечательности (по выбору учителя), их значение в современном мире.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Виртуальное путешествие: памятники архитектуры в Москве и Санкт-Петербурге (обзор памятников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Художественные музеи. Виртуальные путешествия в художественные музеи: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 Пушкина. Экскурсии в местные художественные музеи и галереи. Виртуальные экскурсии в знаменитые зарубежные художественные музеи (выбор музеев – за учителем). Осознание значимости и увлекательности посещения музеев; посещение знаменитого музея как событие; интерес к коллекции музея и искусству в целом.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Виды пространственных искусств: виды определяются по назначению произведений в жизни людей.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Жанры в изобразительном искусстве – в живописи, графике, скульптуре – определяются предметом изображения; классификация и сравнение содержания произведений сходного сюжета (например, портреты, пейзажи).</w:t>
      </w:r>
      <w:r w:rsidR="00D97670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                                                                                                      </w:t>
      </w:r>
      <w:r w:rsidRPr="00A474C4">
        <w:rPr>
          <w:rFonts w:ascii="Times New Roman" w:hAnsi="Times New Roman" w:cs="Times New Roman"/>
          <w:sz w:val="24"/>
          <w:lang w:eastAsia="ru-RU"/>
        </w:rPr>
        <w:t>Представления о произведениях крупнейших отечественных художников-пейзажистов: И. И. Шишкина, И. И. Левитана, А. К.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Саврасова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В. Д. Поленова, И. К. Айвазовского и других.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Представления о произведениях крупнейших отечественных портретистов: В. И. Сурикова, И. Е. Репина, В. А. Серова и других.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«Азбука цифровой графики»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Построение в графическом редакторе различных по эмоциональному восприятию ритмов расположения пятен на плоскости: покой (статика), разные направления и ритмы движения (например, собрались, разбежались, догоняют, улетают). Вместо пятен (геометрических фигур) могут быть простые силуэты машинок, птичек, облаков.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 графическом редакторе создание рисунка элемента орнамента (паттерна), его копирование, многократное повторение, в том числе с поворотами вокруг оси рисунка, и создание орнамента, в основе которого раппорт. Вариативное создание орнаментов на основе одного и того же элемента.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 xml:space="preserve">Изображение и изучение мимики лица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(или другом графическом редакторе).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Совмещение с помощью графического редактора векторного изображения, фотографии и шрифта для создания плаката или поздравительной открытки.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Редактирование фотографий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Picture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Manager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: изменение яркости, контраста, насыщенности цвета; обрезка, поворот, отражение.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Виртуальные путешествия в главные художественные музеи и музеи местные (по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bookmarkStart w:id="3" w:name="_Toc137210404"/>
      <w:bookmarkEnd w:id="3"/>
      <w:r w:rsidRPr="00A474C4">
        <w:rPr>
          <w:rFonts w:ascii="Times New Roman" w:hAnsi="Times New Roman" w:cs="Times New Roman"/>
          <w:b/>
          <w:bCs/>
          <w:sz w:val="32"/>
          <w:lang w:eastAsia="ru-RU"/>
        </w:rPr>
        <w:t>4 КЛАСС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«Графика»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Правила линейной и воздушной перспективы: уменьшение размера изображения по мере удаления от первого плана, смягчения цветового и тонального контрастов.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Рисунок фигуры человека: основные пропорции и взаимоотношение частей фигуры, передача движения фигуры на плоскости листа: бег, ходьба, сидящая и стоящая фигуры.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Графическое изображение героев былин, древних легенд, сказок и сказаний разных народов.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Изображение города – тематическая графическая композиция; использование карандаша, мелков, фломастеров (смешанная техника).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«Живопись»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Красота природы разных климатических зон, создание пейзажных композиций (горный, степной, среднерусский ландшафт).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Портретные изображения человека по представлению и наблюдению с разным содержанием: женский или мужской портрет, двойной портрет матери и ребёнка, портрет пожилого человека, детский портрет или автопортрет, портрет персонажа по представлению (из выбранной культурной эпохи).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Тематические многофигурные композиции: коллективно созданные панно-аппликации из индивидуальных рисунков и вырезанных персонажей на темы праздников народов мира или в качестве иллюстраций к сказкам и легендам.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«Скульптура»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Знакомство со скульптурными памятниками героям и защитникам Отечества, героям Великой Отечественной войны и мемориальными комплексами. Создание эскиза памятника ко Дню Победы в Великой Отечественной войне. Работа с пластилином или глиной. Выражение значительности, трагизма и победительной силы.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«Декоративно-прикладное искусство»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Орнаменты разных народов. Подчинённость орнамента форме и назначению предмета, в художественной обработке которого он применяется. Особенности символов и изобразительных мотивов в орнаментах разных народов. Орнаменты в архитектуре, на тканях, одежде, предметах быта и другие.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Мотивы и назначение русских народных орнаментов. Деревянная резьба и роспись, украшение наличников и других элементов избы, вышивка, декор головных уборов и другие.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Орнаментальное украшение каменной архитектуры в памятниках русской культуры, каменная резьба, росписи стен, изразцы.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Народный костюм. Русский народный праздничный костюм, символы</w:t>
      </w:r>
      <w:r w:rsidRPr="00A474C4">
        <w:rPr>
          <w:rFonts w:ascii="Times New Roman" w:hAnsi="Times New Roman" w:cs="Times New Roman"/>
          <w:sz w:val="24"/>
          <w:lang w:eastAsia="ru-RU"/>
        </w:rPr>
        <w:br/>
        <w:t>и обереги в его декоре. Головные уборы. Особенности мужской одежды разных сословий, связь украшения костюма мужчины с родом его занятий.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Женский и мужской костюмы в традициях разных народов.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Своеобразие одежды разных эпох и культур.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«Архитектура»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Конструкция традиционных народных жилищ, их связь с окружающей природой: дома из дерева, глины, камня; юрта и её устройство (каркасный дом); изображение традиционных жилищ.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Деревянная изба, её конструкция и декор. Моделирование избы из бумаги или изображение на плоскости в технике аппликации её фасада и традиционного декора. Понимание тесной связи красоты и пользы, функционального и декоративного в архитектуре традиционного жилого деревянного дома. Разные виды изб и надворных построек.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Конструкция и изображение здания каменного собора: свод, нефы, закомары, глава, купол. Роль собора в организации жизни древнего города, собор как архитектурная доминанта.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Традиции архитектурной конструкции храмовых построек разных народов. Изображение типичной конструкции зданий: древнегреческий храм, готический или романский собор, мечеть, пагода.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Освоение образа и структуры архитектурного пространства древнерусского города. Крепостные стены и башни, торг, посад, главный собор. Красота и мудрость в организации города, жизнь в городе.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Понимание значения для современных людей сохранения культурного наследия.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«Восприятие произведений искусства»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Произведения В. М. Васнецова, Б. М.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Кустодиева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А. М. Васнецова, В. И. Сурикова, К. А. Коровина, А. Г. Венецианова, А. П. Рябушкина, И. Я.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Билибина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на темы истории и традиций русской отечественной культуры.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Примеры произведений великих европейских художников: Леонардо да Винчи, Рафаэля, Рембрандта, Пикассо (и других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Памятники древнерусского каменного зодчества: Московский Кремль, Новгородский детинец, Псковский Кром, Казанский кремль (и другие с учётом местных архитектурных комплексов, в том числе монастырских). Памятники русского деревянного зодчества. Архитектурный комплекс на острове Кижи.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Художественная культура разных эпох и народов. Представления об архитектурных, декоративных и изобразительных произведениях в культуре Древней Греции, других культур Древнего мира. Архитектурные памятники Западной Европы Средних веков и эпохи Возрождения. Произведения предметно-пространственной культуры, составляющие истоки, основания национальных культур в современном мире.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Памятники национальным героям. Памятник К. Минину и Д. Пожарскому скульптора И. П.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Мартоса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в Москве. Мемориальные ансамбли: Могила Неизвестного Солдата в Москве; памятник-ансамбль «Героям Сталинградской битвы» на Мамаевом кургане (и другие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«Азбука цифровой графики»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Изображение и освоение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правил линейной и воздушной перспективы: изображение линии горизонта и точки схода, перспективных сокращений, цветовых и тональных изменений.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Моделирование в графическом редакторе с помощью инструментов геометрических фигур конструкции традиционного крестьянского деревянного дома (избы) и различных вариантов его устройства. Моделирование конструкции разных видов традиционных жилищ разных народов (например, юрта, каркасный дом, в том числе с учётом местных традиций).</w:t>
      </w:r>
      <w:r w:rsidR="00D97670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                                                                                                                            </w:t>
      </w:r>
      <w:r w:rsidRPr="00A474C4">
        <w:rPr>
          <w:rFonts w:ascii="Times New Roman" w:hAnsi="Times New Roman" w:cs="Times New Roman"/>
          <w:sz w:val="24"/>
          <w:lang w:eastAsia="ru-RU"/>
        </w:rPr>
        <w:t>Моделирование в графическом редакторе с помощью инструментов геометрических фигур конструкций храмовых зданий разных культур: каменный православный собор, готический или романский собор, пагода, мечеть.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Построение в графическом редакторе с помощью геометрических фигур или на линейной основе пропорций фигуры человека, изображение различных фаз движения. Создание анимации схематического движения человека (при соответствующих технических условиях).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Анимация простого движения нарисованной фигурки: загрузить две фазы движения фигурки в виртуальный редактор GIF-анимации и сохранить простое повторяющееся движение своего рисунка.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Создание компьютерной презентации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PowerPoint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на тему архитектуры, декоративного и изобразительного искусства выбранной эпохи или этнокультурных традиций народов России.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Виртуальные тематические путешествия по художественным музеям мира.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szCs w:val="23"/>
          <w:lang w:eastAsia="ru-RU"/>
        </w:rPr>
        <w:t>​</w:t>
      </w: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ПЛАНИРУЕМЫЕ РЕЗУЛЬТАТЫ ОСВОЕНИЯ ПРОГРАММЫ ПО ИЗОБРАЗИТЕЛЬНОМУ ИСКУССТВУ НА УРОВНЕ НАЧАЛЬНОГО ОБЩЕГО ОБРАЗОВАНИЯ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caps/>
          <w:sz w:val="24"/>
          <w:lang w:eastAsia="ru-RU"/>
        </w:rPr>
        <w:t>ЛИЧНОСТНЫЕ РЕЗУЛЬТАТЫ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Личностные результаты освоения программы по изобразительному искусству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 результате изучения изобразительного искусства на уровне начального общего образования у обучающегося будут сформированы следующие </w:t>
      </w: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личностные результаты</w:t>
      </w:r>
      <w:r w:rsidRPr="00A474C4">
        <w:rPr>
          <w:rFonts w:ascii="Times New Roman" w:hAnsi="Times New Roman" w:cs="Times New Roman"/>
          <w:sz w:val="24"/>
          <w:lang w:eastAsia="ru-RU"/>
        </w:rPr>
        <w:t>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уважение и ценностное отношение к своей Родине – России;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ценностно-смысловые ориентации и установки, отражающие индивидуально-личностные позиции и социально значимые личностные качества;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духовно-нравственное развитие обучающихся;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мотивация к познанию и обучению, готовность к саморазвитию и активному участию в социально значимой деятельности;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позитивный опыт участия в творческой деятельности; интерес к произведениям искусства и литературы, построенным на принципах нравственности и гуманизма, уважительного отношения и интереса к культурным традициям и творчеству своего и других народов.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Патриотическое воспитание</w:t>
      </w:r>
      <w:r w:rsidRPr="00A474C4">
        <w:rPr>
          <w:rFonts w:ascii="Times New Roman" w:hAnsi="Times New Roman" w:cs="Times New Roman"/>
          <w:sz w:val="24"/>
          <w:lang w:eastAsia="ru-RU"/>
        </w:rPr>
        <w:t> осуществляется через освоение обучающимися содержания традиций отечественной культуры, выраженной в её архитектуре, народном, декоративно-прикладном и изобразительном искусстве. Урок искусства воспитывает патриотизм в процессе восприятия и освоения в личной художественной деятельности конкретных знаний о красоте и мудрости, заложенных в культурных традициях.</w:t>
      </w:r>
      <w:r w:rsidR="00D97670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</w:t>
      </w: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Гражданское воспитание</w:t>
      </w:r>
      <w:r w:rsidRPr="00A474C4">
        <w:rPr>
          <w:rFonts w:ascii="Times New Roman" w:hAnsi="Times New Roman" w:cs="Times New Roman"/>
          <w:sz w:val="24"/>
          <w:lang w:eastAsia="ru-RU"/>
        </w:rPr>
        <w:t> осуществляется через развитие чувства личной причастности к жизни общества и созидающих качеств личности, приобщение обучающихся к ценностям отечественной и мировой культуры. Учебный предмет способствует пониманию особенностей жизни разных народов и красоты их эстетических идеалов. Коллективные творческие работы создают условия для разных форм художественно-творческой деятельности, способствуют пониманию другого человека, становлению чувства личной ответственности.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Духовно-нравственное воспитание</w:t>
      </w:r>
      <w:r w:rsidRPr="00A474C4">
        <w:rPr>
          <w:rFonts w:ascii="Times New Roman" w:hAnsi="Times New Roman" w:cs="Times New Roman"/>
          <w:sz w:val="24"/>
          <w:lang w:eastAsia="ru-RU"/>
        </w:rPr>
        <w:t> является стержнем художественного развития обучающегося, приобщения его к искусству как сфере, концентрирующей в себе духовно-нравственный поиск человечества. Учебные задания направлены на развитие внутреннего мира обучающегося и развитие его эмоционально-образной, чувственной сферы. Занятия искусством помогают обучающемуся обрести социально значимые знания. Развитие творческих способностей способствует росту самосознания, осознания себя как личности и члена общества.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Эстетическое воспитание</w:t>
      </w:r>
      <w:r w:rsidRPr="00A474C4">
        <w:rPr>
          <w:rFonts w:ascii="Times New Roman" w:hAnsi="Times New Roman" w:cs="Times New Roman"/>
          <w:sz w:val="24"/>
          <w:lang w:eastAsia="ru-RU"/>
        </w:rPr>
        <w:t> – важнейший компонент и условие развития социально значимых отношений обучающихся, формирования представлений о прекрасном и безобразном, о высоком и низком. Эстетическое воспитание способствует формированию ценностных ориентаций обучающихся в отношении к окружающим людям, в стремлении к их пониманию, а также в отношении к семье, природе, труду, искусству, культурному наследию.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Ценности познавательной деятельности</w:t>
      </w:r>
      <w:r w:rsidRPr="00A474C4">
        <w:rPr>
          <w:rFonts w:ascii="Times New Roman" w:hAnsi="Times New Roman" w:cs="Times New Roman"/>
          <w:sz w:val="24"/>
          <w:lang w:eastAsia="ru-RU"/>
        </w:rPr>
        <w:t> воспитываются как эмоционально окрашенный интерес к жизни людей и природы. Происходит это в процессе развития навыков восприятия и художественной рефлексии своих наблюдений в художественно-творческой деятельности. Навыки исследовательской деятельности развиваются при выполнении заданий культурно-исторической направленности.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lastRenderedPageBreak/>
        <w:t>Экологическое воспитание</w:t>
      </w:r>
      <w:r w:rsidRPr="00A474C4">
        <w:rPr>
          <w:rFonts w:ascii="Times New Roman" w:hAnsi="Times New Roman" w:cs="Times New Roman"/>
          <w:sz w:val="24"/>
          <w:lang w:eastAsia="ru-RU"/>
        </w:rPr>
        <w:t> происходит в процессе художественно-эстетического наблюдения природы и её образа в произведениях искусства. Формирование эстетических чувств способствует активному неприятию действий, приносящих вред окружающей среде.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Трудовое воспитание</w:t>
      </w:r>
      <w:r w:rsidRPr="00A474C4">
        <w:rPr>
          <w:rFonts w:ascii="Times New Roman" w:hAnsi="Times New Roman" w:cs="Times New Roman"/>
          <w:sz w:val="24"/>
          <w:lang w:eastAsia="ru-RU"/>
        </w:rPr>
        <w:t> осуществляется в процессе личной художественно-творческой работы по освоению художественных материалов и удовлетворения от создания реального, практического продукта. Воспитываются стремление достичь результат, упорство, творческая инициатива, понимание эстетики трудовой деятельности. Важны также умения сотрудничать с одноклассниками, работать в команде, выполнять коллективную работу – обязательные требования к определённым заданиям по программе.</w:t>
      </w:r>
      <w:bookmarkStart w:id="4" w:name="_Toc124264881"/>
      <w:bookmarkEnd w:id="4"/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32"/>
          <w:lang w:eastAsia="ru-RU"/>
        </w:rPr>
        <w:t>МЕТАПРЕДМЕТНЫЕ РЕЗУЛЬТАТЫ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Овладение универсальными познавательными действиями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 результате изучения изобразительного искусства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Пространственные представления и сенсорные способности: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характеризовать форму предмета, конструкции;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выявлять доминантные черты (характерные особенности) в визуальном образе;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сравнивать плоскостные и пространственные объекты по заданным основаниям;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находить ассоциативные связи между визуальными образами разных форм и предметов;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сопоставлять части и целое в видимом образе, предмете, конструкции;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анализировать пропорциональные отношения частей внутри целого</w:t>
      </w:r>
      <w:r w:rsidRPr="00A474C4">
        <w:rPr>
          <w:rFonts w:ascii="Times New Roman" w:hAnsi="Times New Roman" w:cs="Times New Roman"/>
          <w:sz w:val="24"/>
          <w:lang w:eastAsia="ru-RU"/>
        </w:rPr>
        <w:br/>
        <w:t>и предметов между собой;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обобщать форму составной конструкции;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выявлять и анализировать ритмические отношения в пространстве</w:t>
      </w:r>
      <w:r w:rsidRPr="00A474C4">
        <w:rPr>
          <w:rFonts w:ascii="Times New Roman" w:hAnsi="Times New Roman" w:cs="Times New Roman"/>
          <w:sz w:val="24"/>
          <w:lang w:eastAsia="ru-RU"/>
        </w:rPr>
        <w:br/>
        <w:t>и в изображении (визуальном образе) на установленных основаниях;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передавать обобщённый образ реальности при построении плоской композиции;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соотносить тональные отношения (тёмное – светлое) в пространственных и плоскостных объектах;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выявлять и анализировать эмоциональное воздействие цветовых отношений в пространственной среде и плоскостном изображении.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проявлять исследовательские, экспериментальные действия в процессе освоения выразительных свойств различных художественных материалов;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проявлять творческие экспериментальные действия в процессе самостоятельного выполнения художественных заданий; проявлять исследовательские и аналитические действия на основе определённых учебных установок в процессе восприятия произведений изобразительного искусства, архитектуры и продуктов детского художественного творчества;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использовать наблюдения для получения информации об особенностях объектов и состояния природы, предметного мира человека, городской среды;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анализировать и оценивать с позиций эстетических категорий явления природы и предметно-пространственную среду жизни человека;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формулировать выводы, соответствующие эстетическим, аналитическим и другим учебным установкам по результатам проведённого наблюдения;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использовать знаково-символические средства для составления орнаментов и декоративных композиций;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классифицировать произведения искусства по видам и, соответственно,</w:t>
      </w:r>
      <w:r w:rsidRPr="00A474C4">
        <w:rPr>
          <w:rFonts w:ascii="Times New Roman" w:hAnsi="Times New Roman" w:cs="Times New Roman"/>
          <w:sz w:val="24"/>
          <w:lang w:eastAsia="ru-RU"/>
        </w:rPr>
        <w:br/>
        <w:t>по назначению в жизни людей;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классифицировать произведения изобразительного искусства по жанрам в качестве инструмента анализа содержания произведений;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ставить и использовать вопросы как исследовательский инструмент познания.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 обучающегося будут сформированы следующие умения работать с информацией как часть познавательных универсальных учебных действий: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использовать электронные образовательные ресурсы;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уметь работать с электронными учебниками и учебными пособиями;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выбирать источник для получения информации: поисковые системы Интернета, цифровые электронные средства, справочники, художественные альбомы и детские книги;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анализировать, интерпретировать, обобщать и систематизировать информацию, представленную в произведениях искусства, текстах, таблицах</w:t>
      </w:r>
      <w:r w:rsidRPr="00A474C4">
        <w:rPr>
          <w:rFonts w:ascii="Times New Roman" w:hAnsi="Times New Roman" w:cs="Times New Roman"/>
          <w:sz w:val="24"/>
          <w:lang w:eastAsia="ru-RU"/>
        </w:rPr>
        <w:br/>
        <w:t>и схемах;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самостоятельно готовить информацию на заданную или выбранную тему и представлять её в различных видах: рисунках и эскизах, электронных презентациях;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осуществлять виртуальные путешествия по архитектурным памятникам, в отечественные художественные музеи и зарубежные художественные музеи (галереи) на основе установок и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квестов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предложенных учителем;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соблюдать правила информационной безопасности при работе в Интернете.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Овладение универсальными коммуникативными действиями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 обучающегося будут сформированы следующие умения общения как часть коммуникативных универсальных учебных действий: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вести диалог и участвовать в обсуждении, проявляя уважительное отношение к противоположным мнениям, сопоставлять свои суждения с суждениями участников общения, выявляя и корректно отстаивая свои позиции в оценке и понимании обсуждаемого явления;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находить общее решение и разрешать конфликты на основе общих позиций и учёта интересов в процессе совместной художественной деятельности;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демонстрировать и объяснять результаты своего творческого, художественного или исследовательского опыта;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анализировать произведения детского художественного творчества с позиций их содержания и в соответствии с учебной задачей, поставленной учителем;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признавать своё и чужое право на ошибку, развивать свои способности сопереживать, понимать намерения и переживания свои и других людей;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взаимодействовать, сотрудничать в процессе коллективной работы, принимать цель совместной деятельности и строить действия по её достижению, договариваться, выполнять поручения, подчиняться, ответственно относиться к своей задаче по достижению общего результата.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Овладение универсальными регулятивными действиями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 обучающегося будут сформированы следующие умения самоорганизации и самоконтроля как часть регулятивных универсальных учебных действий: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внимательно относиться и выполнять учебные задачи, поставленные учителем;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соблюдать последовательность учебных действий при выполнении задания;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уметь организовывать своё рабочее место для практической работы, сохраняя порядок в окружающем пространстве и проявляя бережное отношение к используемым материалам;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соотносить свои действия с планируемыми результатами, осуществлять контроль своей деятельности в процессе достижения результата.</w:t>
      </w:r>
      <w:bookmarkStart w:id="5" w:name="_Toc124264882"/>
      <w:bookmarkEnd w:id="5"/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32"/>
          <w:lang w:eastAsia="ru-RU"/>
        </w:rPr>
        <w:t>ПРЕДМЕТНЫЕ РЕЗУЛЬТАТЫ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 концу обучения в </w:t>
      </w: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1 классе</w:t>
      </w:r>
      <w:r w:rsidRPr="00A474C4">
        <w:rPr>
          <w:rFonts w:ascii="Times New Roman" w:hAnsi="Times New Roman" w:cs="Times New Roman"/>
          <w:sz w:val="24"/>
          <w:lang w:eastAsia="ru-RU"/>
        </w:rPr>
        <w:t> обучающийся получит следующие предметные результаты по отдельным темам программы по изобразительному искусству: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«Графика»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Осваивать навыки применения свойств простых графических материалов в самостоятельной творческой работе в условиях урока.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первичный опыт в создании графического рисунка на основе знакомства со средствами изобразительного языка.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аналитического наблюдения формы предмета, опыт обобщения и геометризации наблюдаемой формы как основы обучения рисунку.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создания рисунка простого (плоского) предмета с натуры.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Учиться анализировать соотношения пропорций, визуально сравнивать пространственные величины.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первичные знания и навыки композиционного расположения изображения на листе.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Уметь выбирать вертикальный или горизонтальный формат листа для выполнения соответствующих задач рисунка.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Воспринимать учебную задачу, поставленную учителем, и решать её в своей практической художественной деятельности.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Уметь обсуждать результаты своей практической работы и работы товарищей с позиций соответствия их поставленной учебной задаче, с позиций выраженного в рисунке содержания и графических средств его выражения (в рамках программного материала).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«Живопись»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навыки работы красками «гуашь» в условиях урока.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три основных цвета; обсуждать и называть ассоциативные представления, которые рождает каждый цвет.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Осознавать эмоциональное звучание цвета и уметь формулировать своё мнение с опорой на опыт жизненных ассоциаций.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экспериментирования, исследования результатов смешения красок и получения нового цвета.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Вести творческую работу на заданную тему с опорой на зрительные впечатления, организованные педагогом.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«Скульптура»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аналитического наблюдения, поиска выразительных образных объёмных форм в природе (например, облака, камни, коряги, формы плодов).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первичные приёмы лепки из пластилина, приобретать представления о целостной форме в объёмном изображении.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Овладевать первичными навыками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бумагопластики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– создания объёмных форм из бумаги путём её складывания, надрезания, закручивания.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«Декоративно-прикладное искусство»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Уметь рассматривать и эстетически характеризовать различные примеры узоров в природе (в условиях урока на основе фотографий); приводить примеры, сопоставлять и искать ассоциации с орнаментами в произведениях декоративно-прикладного искусства.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Различать виды орнаментов по изобразительным мотивам: растительные, геометрические, анималистические.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Учиться использовать правила симметрии в своей художественной деятельности.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создания орнаментальной декоративной композиции (стилизованной: декоративный цветок или птица).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знания о значении и назначении украшений в жизни людей.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Приобретать представления о глиняных игрушках отечественных народных художественных промыслов (дымковская,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каргопольская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игрушки или по выбору учителя с учётом местных промыслов) и опыт практической художественной деятельности по мотивам игрушки выбранного промысла.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Иметь опыт и соответствующие возрасту навыки подготовки и оформления общего праздника.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«Архитектура».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Рассматривать различные произведения архитектуры в окружающем мире (по фотографиям в условиях урока); анализировать и характеризовать особенности и составные части рассматриваемых зданий.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приёмы конструирования из бумаги, складывания объёмных простых геометрических тел.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пространственного макетирования (сказочный город) в форме коллективной игровой деятельности.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представления о конструктивной основе любого предмета и первичные навыки анализа его строения.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«Восприятие произведений искусства»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умения рассматривать, анализировать детские рисунки с позиций их содержания и сюжета, настроения, композиции (расположения на листе), цвета, а также соответствия учебной задаче, поставленной учителем.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эстетического наблюдения природы на основе эмоциональных впечатлений с учётом учебных задач и визуальной установки учителя.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художественного наблюдения предметной среды жизни человека в зависимости от поставленной аналитической и эстетической задачи (установки).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опыт эстетического восприятия и аналитического наблюдения архитектурных построек.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опыт эстетического, эмоционального общения со станковой картиной, понимать значение зрительских умений и специальных знаний; приобретать опыт восприятия картин со сказочным сюжетом (В.М. Васнецова и других художников по выбору учителя), а также произведений с ярко выраженным эмоциональным настроением (например, натюрморты В. Ван Гога или А. Матисса).</w:t>
      </w:r>
    </w:p>
    <w:p w:rsidR="00EC38CF" w:rsidRPr="00A474C4" w:rsidRDefault="00EC38CF" w:rsidP="00784446">
      <w:pPr>
        <w:tabs>
          <w:tab w:val="right" w:pos="15734"/>
        </w:tabs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Осваивать новый опыт восприятия художественных иллюстраций в детских книгах и отношения к ним в соответствии с учебной установкой.</w:t>
      </w:r>
      <w:r w:rsidR="00784446" w:rsidRPr="00A474C4">
        <w:rPr>
          <w:rFonts w:ascii="Times New Roman" w:hAnsi="Times New Roman" w:cs="Times New Roman"/>
          <w:sz w:val="24"/>
          <w:lang w:eastAsia="ru-RU"/>
        </w:rPr>
        <w:tab/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«Азбука цифровой графики»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создания фотографий с целью эстетического и целенаправленного наблюдения природы.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обсуждения фотографий с точки зрения того, с какой целью сделан снимок, насколько значимо его содержание и какова композиция в кадре.</w:t>
      </w:r>
      <w:bookmarkStart w:id="6" w:name="_TOC_250003"/>
      <w:bookmarkEnd w:id="6"/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 концу обучения во </w:t>
      </w: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2 классе</w:t>
      </w:r>
      <w:r w:rsidRPr="00A474C4">
        <w:rPr>
          <w:rFonts w:ascii="Times New Roman" w:hAnsi="Times New Roman" w:cs="Times New Roman"/>
          <w:sz w:val="24"/>
          <w:lang w:eastAsia="ru-RU"/>
        </w:rPr>
        <w:t> обучающийся получит следующие предметные результаты по отдельным темам программы по изобразительному искусству: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«Графика»</w:t>
      </w:r>
      <w:r w:rsidR="00D97670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</w:t>
      </w:r>
      <w:r w:rsidRPr="00A474C4">
        <w:rPr>
          <w:rFonts w:ascii="Times New Roman" w:hAnsi="Times New Roman" w:cs="Times New Roman"/>
          <w:sz w:val="24"/>
          <w:lang w:eastAsia="ru-RU"/>
        </w:rPr>
        <w:t>Осваивать особенности и приёмы работы новыми графическими художественными материалами; осваивать выразительные свойства твёрдых, сухих, мягких и жидких графических материалов.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навыки изображения на основе разной по характеру и способу наложения линии.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Овладевать понятием «ритм» и навыками ритмической организации изображения как необходимой композиционной основы выражения содержания.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навык визуального сравнения пространственных величин, приобретать умения соотносить пропорции в рисунках птиц и животных (с опорой на зрительские впечатления и анализ).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умение вести рисунок с натуры, видеть пропорции объекта, расположение его в пространстве; располагать изображение на листе, соблюдая этапы ведения рисунка, осваивая навык штриховки.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«Живопись»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навыки работы цветом, навыки смешения красок, пастозное плотное и прозрачное нанесение краски; осваивать разный характер мазков и движений кистью, навыки создания выразительной фактуры и кроющие качества гуаши.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работы акварельной краской и понимать особенности работы прозрачной краской.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названия основных и составных цветов и способы получения разных оттенков составного цвета.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Различать и сравнивать тёмные и светлые оттенки цвета; осваивать смешение цветных красок с белой и чёрной (для изменения их тона).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о делении цветов на тёплые и холодные; уметь различать и сравнивать тёплые и холодные оттенки цвета.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эмоциональную выразительность цвета: цвет звонкий и яркий, радостный; цвет мягкий, «глухой» и мрачный и другое.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Приобретать опыт создания пейзажей, передающих разные состояния погоды (например, туман, грозу) на основе изменения тонального звучания цвета, приобретать опыт передачи разного цветового состояния моря.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Уметь в изображении сказочных персонажей выразить их характер (герои сказок добрые и злые, нежные и грозные); обсуждать, объяснять, какими художественными средствами удалось показать характер сказочных персонажей.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«Скульптура»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Познакомиться с традиционными игрушками одного из народных художественных промыслов; освоить приёмы и последовательность лепки игрушки в традициях выбранного промысла; выполнить в технике лепки фигурку сказочного зверя по мотивам традиций выбранного промысла (по выбору: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филимоновская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,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абашевская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,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каргопольская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дымковская игрушки или с учётом местных промыслов).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об изменениях скульптурного образа при осмотре произведения с разных сторон.</w:t>
      </w:r>
      <w:r w:rsidR="00D97670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                                                                                </w:t>
      </w:r>
      <w:r w:rsidRPr="00A474C4">
        <w:rPr>
          <w:rFonts w:ascii="Times New Roman" w:hAnsi="Times New Roman" w:cs="Times New Roman"/>
          <w:sz w:val="24"/>
          <w:lang w:eastAsia="ru-RU"/>
        </w:rPr>
        <w:t>Приобретать в процессе лепки из пластилина опыт передачи движения цельной лепной формы и разного характера движения этой формы (изображения зверушки).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«Декоративно-прикладное искусство»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Рассматривать, анализировать и эстетически оценивать разнообразие форм в природе, воспринимаемых как узоры.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Сравнивать, сопоставлять природные явления – узоры (например, капли, снежинки, паутинки, роса на листьях, серёжки во время цветения деревьев) – с рукотворными произведениями декоративного искусства (кружево, шитьё, ювелирные изделия и другое).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выполнения эскиза геометрического орнамента кружева или вышивки на основе природных мотивов.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Осваивать приёмы орнаментального оформления сказочных глиняных зверушек, созданных по мотивам народного художественного промысла (по выбору: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филимоновская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,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абашевская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,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каргопольская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дымковская игрушки или с учётом местных промыслов).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преобразования бытовых подручных нехудожественных материалов в художественные изображения и поделки.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Рассматривать, анализировать, сравнивать украшения человека на примерах иллюстраций к народным сказкам лучших художников-иллюстраторов (например, И. Я.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Билибина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), когда украшения не только соответствуют народным традициям, но и выражают характер персонажа; учиться понимать, что украшения человека рассказывают о нём, выявляют особенности его характера, его представления о красоте.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выполнения красками рисунков украшений народных былинных персонажей.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«Архитектура»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приёмы создания объёмных предметов из бумаги и объёмного декорирования предметов из бумаги.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Участвовать в коллективной работе по построению из бумаги пространственного макета сказочного города или детской площадки.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Рассматривать, характеризовать конструкцию архитектурных строений (по фотографиям в условиях урока), указывая составные части и их пропорциональные соотношения.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понимание образа здания, то есть его эмоционального воздействия.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Рассматривать, приводить примеры и обсуждать вид разных жилищ, домиков сказочных героев в иллюстрациях известных художников детской книги, развивая фантазию и внимание к архитектурным постройкам.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сочинения и изображения жилья для разных по своему характеру героев литературных и народных сказок.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«Восприятие произведений искусства»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Обсуждать примеры детского художественного творчества с точки зрения выражения в них содержания, настроения, расположения изображения в листе, цвета и других средств художественной выразительности, а также ответа на поставленную учебную задачу.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и развивать умения вести эстетическое наблюдение явлений природы, а также потребность в таком наблюдении.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эстетического наблюдения и художественного анализа произведений декоративного искусства и их орнаментальной организации (например, кружево, шитьё, резьба и роспись по дереву и ткани, чеканка).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восприятия, эстетического анализа произведений отечественных художников-пейзажистов (И. И. Левитана, И. И. Шишкина, И. К. Айвазовского, Н. П. Крымова и других по выбору учителя), а также художников-анималистов (В. В.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Ватагина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Е. И.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Чарушина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 других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восприятия, эстетического анализа произведений живописи западноевропейских художников с активным, ярким выражением настроения (В. Ван Гога, К. Моне, А. Матисса и других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имена и узнавать наиболее известные произведения отечественных художников И. И. Левитана, И. И. Шишкина, И. К. Айвазовского, В. М. Васнецова, В. В.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Ватагина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Е. И.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Чарушина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(и других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«Азбука цифровой графики»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Осваивать возможности изображения с помощью разных видов линий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(или другом графическом редакторе).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Осваивать приёмы трансформации и копирования геометрических фигур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а также построения из них простых рисунков или орнаментов.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Осваивать в компьютерном редакторе (например,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) инструменты и техники – карандаш, кисточка, ластик, заливка и другие – и создавать простые рисунки или композиции (например, образ дерева).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Осваивать композиционное построение кадра при фотографировании: расположение объекта в кадре, масштаб, доминанта. Участвовать в обсуждении композиционного построения кадра в фотографии.</w:t>
      </w:r>
      <w:bookmarkStart w:id="7" w:name="_TOC_250002"/>
      <w:bookmarkEnd w:id="7"/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 концу обучения в </w:t>
      </w: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3 классе</w:t>
      </w:r>
      <w:r w:rsidRPr="00A474C4">
        <w:rPr>
          <w:rFonts w:ascii="Times New Roman" w:hAnsi="Times New Roman" w:cs="Times New Roman"/>
          <w:sz w:val="24"/>
          <w:lang w:eastAsia="ru-RU"/>
        </w:rPr>
        <w:t> обучающийся получит следующие предметные результаты по отдельным темам программы по изобразительному искусству: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«Графика».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представление о художественном оформлении книги, о дизайне книги, многообразии форм детских книг, о работе художников-иллюстраторов.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Получать опыт создания эскиза книжки-игрушки на выбранный сюжет: рисунок обложки с соединением шрифта (текста) и изображения, рисунок заглавной буквицы, создание иллюстраций, размещение текста и иллюстраций на развороте.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Узнавать об искусстве шрифта и образных (изобразительных) возможностях надписи, о работе художника над шрифтовой композицией.</w:t>
      </w:r>
    </w:p>
    <w:p w:rsidR="00EC38CF" w:rsidRPr="00A474C4" w:rsidRDefault="00EC38CF" w:rsidP="003F71C6">
      <w:pPr>
        <w:tabs>
          <w:tab w:val="left" w:pos="12579"/>
        </w:tabs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Создавать практическую творческую работу – поздравительную открытку, совмещая в ней шрифт и изображение.</w:t>
      </w:r>
      <w:r w:rsidR="003F71C6" w:rsidRPr="00A474C4">
        <w:rPr>
          <w:rFonts w:ascii="Times New Roman" w:hAnsi="Times New Roman" w:cs="Times New Roman"/>
          <w:sz w:val="24"/>
          <w:lang w:eastAsia="ru-RU"/>
        </w:rPr>
        <w:tab/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Узнавать о работе художников над плакатами и афишами. Выполнять творческую композицию – эскиз афиши к выбранному спектаклю или фильму.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Узнавать основные пропорции лица человека, взаимное расположение частей лица.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рисования портрета (лица) человека.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Создавать маску сказочного персонажа с ярко выраженным характером лица (для карнавала или спектакля).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«Живопись»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приёмы создания живописной композиции (натюрморта) по наблюдению натуры или по представлению.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Рассматривать, эстетически анализировать сюжет и композицию, эмоциональное настроение в натюрмортах известных отечественных художников.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создания творческой живописной работы – натюрморта с ярко выраженным настроением или «натюрморта-автопортрета».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Изображать красками портрет человека с опорой на натуру или по представлению.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Создавать пейзаж, передавая в нём активное состояние природы.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Приобрести представление о деятельности художника в театре.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Создать красками эскиз занавеса или эскиз декораций к выбранному сюжету.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Познакомиться с работой художников по оформлению праздников.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Выполнить тематическую композицию «Праздник в городе» на основе наблюдений, по памяти и по представлению.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«Скульптура»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Приобрести опыт творческой работы: лепка сказочного персонажа на основе сюжета известной сказки (или создание этого персонажа в технике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бумагопластики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Учиться создавать игрушку из подручного нехудожественного материала путём добавления к ней необходимых деталей и тем самым «одушевления образа».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Узнавать о видах скульптуры: скульптурные памятники, парковая скульптура, мелкая пластика, рельеф (виды рельефа).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лепки эскиза парковой скульптуры.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«Декоративно-прикладное искусство»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Узнавать о создании глиняной и деревянной посуды: народные художественные промыслы гжель и хохлома.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Знакомиться с приёмами исполнения традиционных орнаментов, украшающих посуду гжели и хохломы; осваивать простые кистевые приёмы, свойственные этим промыслам; выполнить эскизы орнаментов, украшающих посуду (по мотивам выбранного художественного промысла).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Узнать о сетчатых видах орнаментов и их применении, например, в росписи тканей, стен, уметь рассуждать с опорой на зрительный материал о видах симметрии в сетчатом орнаменте.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навыки создания орнаментов при помощи штампов и трафаретов.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Получить опыт создания композиции орнамента в квадрате (в качестве эскиза росписи женского платка).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«Архитектура»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Выполнить зарисовки или творческие рисунки по памяти и по представлению на тему исторических памятников или архитектурных достопримечательностей своего города.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Создать эскиз макета паркового пространства или участвовать в коллективной работе по созданию такого макета.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Создать в виде рисунков или объёмных аппликаций из цветной бумаги эскизы разнообразных малых архитектурных форм, наполняющих городское пространство.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Придумать и нарисовать (или выполнить в технике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бумагопластики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) транспортное средство.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Выполнить творческий рисунок – создать образ своего города или села или участвовать в коллективной работе по созданию образа своего города или села (в виде коллажа).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«Восприятие произведений искусства»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Рассматривать и обсуждать содержание работы художника, ценностно и эстетически относиться к иллюстрациям известных отечественных художников детских книг, получая различную визуально-образную информацию; знать имена нескольких художников детской книги.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Рассматривать и анализировать архитектурные постройки своего города (села), характерные особенности улиц и площадей, выделять центральные по архитектуре здания и обсуждать их архитектурные особенности, приобретать представления, аналитический и эмоциональный опыт восприятия наиболее известных памятников архитектуры Москвы и Санкт-Петербурга (для жителей регионов на основе фотографий, телепередач и виртуальных путешествий), уметь обсуждать увиденные памятники.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и уметь объяснять назначение основных видов пространственных искусств: изобразительных видов искусства – живописи, графики, скульптуры; архитектуры, дизайна, декоративно-прикладных видов искусства, а также деятельности художника в кино, в театре, на празднике.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и уметь называть основные жанры живописи, графики и скульптуры, определяемые предметом изображения.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имена крупнейших отечественных художников-пейзажистов: И. И. Шишкина, И. И. Левитана, А. К.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Саврасова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В. Д. Поленова, И. К. Айвазовского и других (по выбору учителя), приобретать представления об их произведениях.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Осуществлять виртуальные интерактивные путешествия в художественные музеи, участвовать в исследовательских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квестах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в обсуждении впечатлений от виртуальных путешествий.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 имена крупнейших отечественных портретистов: В. И. Сурикова, И. Е. Репина, В. А. Серова и других (по выбору учителя), приобретать представления об их произведениях.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Понимать значение музеев и называть, указывать, где находятся и чему посвящены их коллекции: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 Пушкина.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Знать, что в России много замечательных художественных музеев, иметь представление о коллекциях своих региональных музеев.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«Азбука цифровой графики»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приёмы работы в графическом редакторе с линиями, геометрическими фигурами, инструментами традиционного рисования.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Применять получаемые навыки для усвоения определённых учебных тем, например: исследования свойств ритма и построения ритмических композиций, составления орнаментов путём различных повторений рисунка узора, простого повторения (раппорт), экспериментируя на свойствах симметрии; создание паттернов.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Осваивать с помощью создания схемы лица человека его конструкцию и пропорции; осваивать с помощью графического редактора схематическое изменение мимики лица.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приёмы соединения шрифта и векторного изображения при создании, например, поздравительных открыток, афиши.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К концу обучения в </w:t>
      </w: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4 классе</w:t>
      </w:r>
      <w:r w:rsidRPr="00A474C4">
        <w:rPr>
          <w:rFonts w:ascii="Times New Roman" w:hAnsi="Times New Roman" w:cs="Times New Roman"/>
          <w:sz w:val="24"/>
          <w:lang w:eastAsia="ru-RU"/>
        </w:rPr>
        <w:t> обучающийся получит следующие предметные результаты по отдельным темам программы по изобразительному искусству: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«Графика»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Осваивать правила линейной и воздушной перспективы и применять их в своей практической творческой деятельности. Изучать основные пропорции фигуры человека, пропорциональные отношения отдельных частей фигуры и учиться применять эти знания в своих рисунках.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представление о традиционных одеждах разных народов и представление о красоте человека в разных культурах, применять эти знания в изображении персонажей сказаний и легенд или просто представителей народов разных культур.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Создавать зарисовки памятников отечественной и мировой архитектуры.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«Живопись»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Выполнять живописное изображение пейзажей разных климатических зон (пейзаж гор, пейзаж степной или пустынной зоны, пейзаж, типичный для среднерусской природы).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Передавать в изображении народные представления о красоте человека, создавать образ женщины в русском народном костюме и образ мужчины в народном костюме.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создания портретов женских и мужских, портрета пожилого человека, детского портрета или автопортрета, портрета персонажа (по представлению из выбранной культурной эпохи).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Создавать двойной портрет (например, портрет матери и ребёнка).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Приобретать опыт создания композиции на тему «Древнерусский город».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Участвовать в коллективной творческой работе по созданию композиционного панно (аппликации из индивидуальных рисунков) на темы народных праздников (русского народного праздника и традиционных праздников у разных народов), в которых выражается обобщённый образ национальной культуры.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«Скульптура»</w:t>
      </w:r>
      <w:r w:rsidR="00A424E4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</w:t>
      </w:r>
      <w:r w:rsidRPr="00A474C4">
        <w:rPr>
          <w:rFonts w:ascii="Times New Roman" w:hAnsi="Times New Roman" w:cs="Times New Roman"/>
          <w:sz w:val="24"/>
          <w:lang w:eastAsia="ru-RU"/>
        </w:rPr>
        <w:t>Лепка из пластилина эскиза памятника героям Великой Отечественной войны или участие в коллективной разработке проекта макета мемориального комплекса ко Дню Победы в Великой Отечественной войне (работа выполняется после освоения собранного материала о мемориальных комплексах, существующих в нашей стране в память о Великой Отечественной войне).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lastRenderedPageBreak/>
        <w:t>Модуль «Декоративно-прикладное искусство»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Исследовать и делать зарисовки особенностей, характерных для орнаментов разных народов или исторических эпох (особенности символов и стилизованных мотивов), показать в рисунках традиции использования орнаментов в архитектуре, одежде, оформлении предметов быта у разных народов, в разные эпохи.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Изучить и показать в практической творческой работе орнаменты, традиционные мотивы и символы русской народной культуры (в деревянной резьбе и росписи по дереву, вышивке, декоре головных уборов, орнаментах, которые характерны для предметов быта).</w:t>
      </w:r>
      <w:r w:rsidR="00D97670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                                     </w:t>
      </w:r>
      <w:r w:rsidRPr="00A474C4">
        <w:rPr>
          <w:rFonts w:ascii="Times New Roman" w:hAnsi="Times New Roman" w:cs="Times New Roman"/>
          <w:sz w:val="24"/>
          <w:lang w:eastAsia="ru-RU"/>
        </w:rPr>
        <w:t>Получить представления о красоте русского народного костюма и головных женских уборов, особенностях мужской одежды разных сословий, а также о связи украшения костюма мужчины с родом его занятий и положением в обществе.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Познакомиться с женским и мужским костюмами в традициях разных народов, со своеобразием одежды в разных культурах и в разные эпохи.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«Архитектура»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Получить представление о конструкции традиционных жилищ у разных народов, об их связи с окружающей природой.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Познакомиться с конструкцией избы – традиционного деревянного жилого дома – и надворных построек, уметь строить из бумаги или изображать конструкцию избы, понимать и уметь объяснять тесную связь декора (украшений) избы с функциональным значением тех же деталей: единство красоты и пользы. Иметь представления о конструктивных особенностях переносного жилища – юрты.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Иметь знания, уметь объяснять и изображать традиционную конструкцию здания каменного древнерусского храма, знать примеры наиболее значительных древнерусских соборов и где они находятся, иметь представление о красоте и конструктивных особенностях памятников русского деревянного зодчества. Иметь представления об устройстве и красоте древнерусского города, его архитектурном устройстве и жизни в нём людей. Знать основные конструктивные черты древнегреческого храма, уметь его изобразить, иметь общее, целостное образное представление о древнегреческой культуре.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Иметь представление об основных характерных чертах храмовых сооружений, характерных для разных культур: готический (романский) собор в европейских городах, буддийская пагода, мусульманская мечеть, уметь изображать их.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Понимать и уметь объяснять, в чём заключается значимость для современных людей сохранения архитектурных памятников и исторического образа своей и мировой культуры.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«Восприятие произведений искусства»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Формировать восприятие произведений искусства на темы истории и традиций русской отечественной культуры (произведения В. М. Васнецова, А. М. Васнецова, Б. М.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Кустодиева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В. И. Сурикова, К. А. Коровина, А. Г. Венецианова, А. П. Рябушкина, И. Я.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Билибина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и других по выбору учителя).</w:t>
      </w:r>
      <w:r w:rsidR="00A424E4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</w:t>
      </w:r>
      <w:r w:rsidRPr="00A474C4">
        <w:rPr>
          <w:rFonts w:ascii="Times New Roman" w:hAnsi="Times New Roman" w:cs="Times New Roman"/>
          <w:sz w:val="24"/>
          <w:lang w:eastAsia="ru-RU"/>
        </w:rPr>
        <w:t xml:space="preserve">Иметь образные представления о каменном древнерусском зодчестве (Московский Кремль, Новгородский детинец, Псковский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кром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, Казанский кремль </w:t>
      </w: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>и другие с учётом местных архитектурных комплексов, в том числе монастырских), о памятниках русского деревянного зодчества (архитектурный комплекс на острове Кижи).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Узнавать соборы Московского Кремля, Софийский собор в Великом Новгороде, храм Покрова на Нерли.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Уметь называть и объяснять содержание памятника К. Минину и Д. Пожарскому скульптора И. П. 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Мартоса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в Москве.</w:t>
      </w:r>
      <w:r w:rsidR="00D97670" w:rsidRPr="00A474C4">
        <w:rPr>
          <w:rFonts w:ascii="Times New Roman" w:hAnsi="Times New Roman" w:cs="Times New Roman"/>
          <w:sz w:val="24"/>
          <w:szCs w:val="23"/>
          <w:lang w:eastAsia="ru-RU"/>
        </w:rPr>
        <w:t xml:space="preserve">                                                                 </w:t>
      </w:r>
      <w:r w:rsidRPr="00A474C4">
        <w:rPr>
          <w:rFonts w:ascii="Times New Roman" w:hAnsi="Times New Roman" w:cs="Times New Roman"/>
          <w:sz w:val="24"/>
          <w:lang w:eastAsia="ru-RU"/>
        </w:rPr>
        <w:t xml:space="preserve">Знать и узнавать основные памятники наиболее значимых мемориальных ансамблей и уметь объяснять их особое значение в жизни людей (мемориальные ансамбли: Могила Неизвестного Солдата в Москве; памятник-ансамбль «Героям Сталинградской битвы» на Мамаевом кургане, «Воин-освободитель» в берлинском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Трептов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-парке, Пискарёвский мемориал в Санкт-Петербурге и другие по выбору учителя), знать о правилах поведения при посещении мемориальных памятников.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Иметь представления об архитектурных, декоративных и изобразительных произведениях в культуре Древней Греции, других культурах Древнего мира, в том числе Древнего Востока, уметь обсуждать эти произведения.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Узнавать, различать общий вид и представлять основные компоненты конструкции готических (романских) соборов, знать особенности архитектурного устройства мусульманских мечетей, иметь представление об архитектурном своеобразии здания буддийской пагоды.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Приводить примеры произведений великих европейских художников: Леонардо да Винчи, Рафаэля, Рембрандта, Пикассо и других (по выбору учителя).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b/>
          <w:bCs/>
          <w:sz w:val="24"/>
          <w:lang w:eastAsia="ru-RU"/>
        </w:rPr>
        <w:t>Модуль «Азбука цифровой графики»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Осваивать правила линейной и воздушной перспективы с помощью графических изображений и их варьирования в компьютерной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Paint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: изображение линии горизонта и точки схода, перспективных сокращений, цветовых и тональных изменений.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Моделировать в графическом редакторе с помощью инструментов геометрических фигур конструкцию традиционного крестьянского деревянного дома (избы) и различные варианты его устройства.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Использовать поисковую систему для знакомства с разными видами деревянного дома на основе избы и традициями её украшений.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Моделировать в графическом редакторе с помощью инструментов геометрических фигур конструкцию юрты, находить в поисковой системе разнообразные модели юрты, её украшения, внешний и внутренний вид юрты.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Моделировать в графическом редакторе с помощью инструментов геометрических фигур конструкции храмовых зданий разных культур (каменный православный собор с закомарами, со сводами-нефами, главой, куполом, готический или романский собор, пагода, мечеть).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Построить пропорции фигуры человека в графическом редакторе с помощью геометрических фигур или на линейной основе; изобразить различные фазы движения, двигая части фигуры (при соответствующих технических условиях создать анимацию схематического движения человека).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>Освоить анимацию простого повторяющегося движения изображения в виртуальном редакторе GIF-анимации.</w:t>
      </w:r>
    </w:p>
    <w:p w:rsidR="00EC38CF" w:rsidRPr="00A474C4" w:rsidRDefault="00EC38CF" w:rsidP="00EC38CF">
      <w:pPr>
        <w:rPr>
          <w:rFonts w:ascii="Times New Roman" w:hAnsi="Times New Roman" w:cs="Times New Roman"/>
          <w:sz w:val="24"/>
          <w:szCs w:val="23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lastRenderedPageBreak/>
        <w:t xml:space="preserve">Освоить и проводить компьютерные презентации в программе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PowerPoint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 xml:space="preserve"> по темам изучаемого материала, собирая в поисковых системах нужный материал, или на основе собственных фотографий и фотографий своих рисунков, делать шрифтовые надписи наиболее важных определений, названий, положений, которые надо помнить и знать.</w:t>
      </w:r>
    </w:p>
    <w:p w:rsidR="00EC38CF" w:rsidRPr="00A474C4" w:rsidRDefault="00EC38CF" w:rsidP="00EC38CF">
      <w:pPr>
        <w:rPr>
          <w:rFonts w:ascii="Times New Roman" w:hAnsi="Times New Roman" w:cs="Times New Roman"/>
          <w:sz w:val="32"/>
          <w:szCs w:val="28"/>
          <w:lang w:eastAsia="ru-RU"/>
        </w:rPr>
      </w:pPr>
      <w:r w:rsidRPr="00A474C4">
        <w:rPr>
          <w:rFonts w:ascii="Times New Roman" w:hAnsi="Times New Roman" w:cs="Times New Roman"/>
          <w:sz w:val="24"/>
          <w:lang w:eastAsia="ru-RU"/>
        </w:rPr>
        <w:t xml:space="preserve">Осуществлять виртуальные путешествия по архитектурным памятникам, в отечественные и зарубежные художественные музеи (галереи) на основе установок и </w:t>
      </w:r>
      <w:proofErr w:type="spellStart"/>
      <w:r w:rsidRPr="00A474C4">
        <w:rPr>
          <w:rFonts w:ascii="Times New Roman" w:hAnsi="Times New Roman" w:cs="Times New Roman"/>
          <w:sz w:val="24"/>
          <w:lang w:eastAsia="ru-RU"/>
        </w:rPr>
        <w:t>квестов</w:t>
      </w:r>
      <w:proofErr w:type="spellEnd"/>
      <w:r w:rsidRPr="00A474C4">
        <w:rPr>
          <w:rFonts w:ascii="Times New Roman" w:hAnsi="Times New Roman" w:cs="Times New Roman"/>
          <w:sz w:val="24"/>
          <w:lang w:eastAsia="ru-RU"/>
        </w:rPr>
        <w:t>, предложенных учителем</w:t>
      </w:r>
      <w:r w:rsidRPr="00A474C4">
        <w:rPr>
          <w:rFonts w:ascii="Times New Roman" w:hAnsi="Times New Roman" w:cs="Times New Roman"/>
          <w:sz w:val="32"/>
          <w:szCs w:val="28"/>
          <w:lang w:eastAsia="ru-RU"/>
        </w:rPr>
        <w:t>.</w:t>
      </w:r>
    </w:p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ТЕМАТИЧЕСКОЕ ПЛАНИРОВАНИЕ</w:t>
      </w:r>
    </w:p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1 КЛАСС</w:t>
      </w:r>
    </w:p>
    <w:tbl>
      <w:tblPr>
        <w:tblStyle w:val="a6"/>
        <w:tblW w:w="15780" w:type="dxa"/>
        <w:tblLook w:val="04A0" w:firstRow="1" w:lastRow="0" w:firstColumn="1" w:lastColumn="0" w:noHBand="0" w:noVBand="1"/>
      </w:tblPr>
      <w:tblGrid>
        <w:gridCol w:w="747"/>
        <w:gridCol w:w="5315"/>
        <w:gridCol w:w="1134"/>
        <w:gridCol w:w="1701"/>
        <w:gridCol w:w="2410"/>
        <w:gridCol w:w="4473"/>
      </w:tblGrid>
      <w:tr w:rsidR="00EC38CF" w:rsidRPr="00A474C4" w:rsidTr="00962C96">
        <w:tc>
          <w:tcPr>
            <w:tcW w:w="0" w:type="auto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315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и тем программы</w:t>
            </w:r>
          </w:p>
        </w:tc>
        <w:tc>
          <w:tcPr>
            <w:tcW w:w="5245" w:type="dxa"/>
            <w:gridSpan w:val="3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4473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(цифровые) образовательные ресурсы</w:t>
            </w:r>
          </w:p>
        </w:tc>
      </w:tr>
      <w:tr w:rsidR="00EC38CF" w:rsidRPr="00A474C4" w:rsidTr="00962C96">
        <w:tc>
          <w:tcPr>
            <w:tcW w:w="0" w:type="auto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15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241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4473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15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Ты учишься изображать</w:t>
            </w:r>
          </w:p>
        </w:tc>
        <w:tc>
          <w:tcPr>
            <w:tcW w:w="1134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1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7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315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Ты украшаешь</w:t>
            </w:r>
          </w:p>
        </w:tc>
        <w:tc>
          <w:tcPr>
            <w:tcW w:w="1134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1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7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15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Ты строишь</w:t>
            </w:r>
          </w:p>
        </w:tc>
        <w:tc>
          <w:tcPr>
            <w:tcW w:w="1134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1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7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315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Изображение, украшение, постройка всегда помогают друг другу</w:t>
            </w:r>
          </w:p>
        </w:tc>
        <w:tc>
          <w:tcPr>
            <w:tcW w:w="1134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1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7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962C96">
        <w:tc>
          <w:tcPr>
            <w:tcW w:w="6062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ОБЩЕЕ КОЛИЧЕСТВО ЧАСОВ ПО ПРОГРАММЕ</w:t>
            </w:r>
          </w:p>
        </w:tc>
        <w:tc>
          <w:tcPr>
            <w:tcW w:w="1134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1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7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2 КЛАСС</w:t>
      </w:r>
    </w:p>
    <w:tbl>
      <w:tblPr>
        <w:tblStyle w:val="a6"/>
        <w:tblW w:w="15984" w:type="dxa"/>
        <w:tblLook w:val="04A0" w:firstRow="1" w:lastRow="0" w:firstColumn="1" w:lastColumn="0" w:noHBand="0" w:noVBand="1"/>
      </w:tblPr>
      <w:tblGrid>
        <w:gridCol w:w="928"/>
        <w:gridCol w:w="4929"/>
        <w:gridCol w:w="1339"/>
        <w:gridCol w:w="1780"/>
        <w:gridCol w:w="2367"/>
        <w:gridCol w:w="4641"/>
      </w:tblGrid>
      <w:tr w:rsidR="00EC38CF" w:rsidRPr="00A474C4" w:rsidTr="00962C96">
        <w:tc>
          <w:tcPr>
            <w:tcW w:w="0" w:type="auto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0" w:type="auto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и тем программы</w:t>
            </w:r>
          </w:p>
        </w:tc>
        <w:tc>
          <w:tcPr>
            <w:tcW w:w="0" w:type="auto"/>
            <w:gridSpan w:val="3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4641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(цифровые) образовательные ресурсы</w:t>
            </w:r>
          </w:p>
        </w:tc>
      </w:tr>
      <w:tr w:rsidR="00EC38CF" w:rsidRPr="00A474C4" w:rsidTr="00962C96">
        <w:tc>
          <w:tcPr>
            <w:tcW w:w="0" w:type="auto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8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4641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Введение</w:t>
            </w:r>
          </w:p>
        </w:tc>
        <w:tc>
          <w:tcPr>
            <w:tcW w:w="133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8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41" w:type="dxa"/>
            <w:hideMark/>
          </w:tcPr>
          <w:p w:rsidR="00EC38CF" w:rsidRPr="00A474C4" w:rsidRDefault="00D53CA2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Библиотека ЦОК РЭШ </w:t>
            </w:r>
            <w:hyperlink r:id="rId7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https://resh.edu.ru/subject/7/2/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Открытый урок </w:t>
            </w:r>
            <w:hyperlink r:id="rId8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https://urok.1sept.ru/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Инфоурок</w:t>
            </w:r>
            <w:proofErr w:type="spellEnd"/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9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https://infourok.ru/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Открытая сеть работников образования </w:t>
            </w:r>
            <w:hyperlink r:id="rId10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https://nsportal.ru/</w:t>
              </w:r>
            </w:hyperlink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Как и чем работает художник</w:t>
            </w:r>
          </w:p>
        </w:tc>
        <w:tc>
          <w:tcPr>
            <w:tcW w:w="133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80" w:type="dxa"/>
            <w:hideMark/>
          </w:tcPr>
          <w:p w:rsidR="00EC38CF" w:rsidRPr="00A474C4" w:rsidRDefault="001B1498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41" w:type="dxa"/>
            <w:hideMark/>
          </w:tcPr>
          <w:p w:rsidR="00EC38CF" w:rsidRPr="00A474C4" w:rsidRDefault="00D53CA2" w:rsidP="00D53CA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Библиотека ЦОК РЭШ </w:t>
            </w:r>
            <w:hyperlink r:id="rId11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https://resh.edu.ru/subject/7/2/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Реальность и фантазия</w:t>
            </w:r>
          </w:p>
        </w:tc>
        <w:tc>
          <w:tcPr>
            <w:tcW w:w="133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8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41" w:type="dxa"/>
            <w:hideMark/>
          </w:tcPr>
          <w:p w:rsidR="00EC38CF" w:rsidRPr="00A474C4" w:rsidRDefault="00D53CA2" w:rsidP="00D53CA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Библиотека ЦОК РЭШ </w:t>
            </w:r>
            <w:hyperlink r:id="rId12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https://resh.edu.ru/subject/7/2/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Открытый урок </w:t>
            </w:r>
            <w:hyperlink r:id="rId13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https://urok.1sept.ru/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 чем говорит искусство?</w:t>
            </w:r>
          </w:p>
        </w:tc>
        <w:tc>
          <w:tcPr>
            <w:tcW w:w="133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8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41" w:type="dxa"/>
            <w:hideMark/>
          </w:tcPr>
          <w:p w:rsidR="00EC38CF" w:rsidRPr="00A474C4" w:rsidRDefault="00D53CA2" w:rsidP="00D53CA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Библиотека ЦОК РЭШ </w:t>
            </w:r>
            <w:hyperlink r:id="rId14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https://resh.edu.ru/subject/7/2/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Инфоурок</w:t>
            </w:r>
            <w:proofErr w:type="spellEnd"/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15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https://infourok.ru/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Открытая сеть работников образования </w:t>
            </w:r>
            <w:hyperlink r:id="rId16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https://nsportal.ru/</w:t>
              </w:r>
            </w:hyperlink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Как говорит искусство?</w:t>
            </w:r>
          </w:p>
        </w:tc>
        <w:tc>
          <w:tcPr>
            <w:tcW w:w="133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80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41" w:type="dxa"/>
            <w:hideMark/>
          </w:tcPr>
          <w:p w:rsidR="00EC38CF" w:rsidRPr="00A474C4" w:rsidRDefault="00D53CA2" w:rsidP="00D53CA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Библиотека ЦОК РЭШ </w:t>
            </w:r>
            <w:hyperlink r:id="rId17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https://resh.edu.ru/subject/7/2/</w:t>
              </w:r>
            </w:hyperlink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C38CF" w:rsidRPr="00A474C4" w:rsidTr="00962C96">
        <w:tc>
          <w:tcPr>
            <w:tcW w:w="0" w:type="auto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ОБЩЕЕ КОЛИЧЕСТВО ЧАСОВ ПО ПРОГРАММЕ</w:t>
            </w:r>
          </w:p>
        </w:tc>
        <w:tc>
          <w:tcPr>
            <w:tcW w:w="133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780" w:type="dxa"/>
            <w:hideMark/>
          </w:tcPr>
          <w:p w:rsidR="00EC38CF" w:rsidRPr="00A474C4" w:rsidRDefault="001B1498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4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3 КЛАСС</w:t>
      </w:r>
    </w:p>
    <w:tbl>
      <w:tblPr>
        <w:tblStyle w:val="a6"/>
        <w:tblW w:w="15613" w:type="dxa"/>
        <w:tblLook w:val="04A0" w:firstRow="1" w:lastRow="0" w:firstColumn="1" w:lastColumn="0" w:noHBand="0" w:noVBand="1"/>
      </w:tblPr>
      <w:tblGrid>
        <w:gridCol w:w="877"/>
        <w:gridCol w:w="5043"/>
        <w:gridCol w:w="1276"/>
        <w:gridCol w:w="1701"/>
        <w:gridCol w:w="2410"/>
        <w:gridCol w:w="4306"/>
      </w:tblGrid>
      <w:tr w:rsidR="00EC38CF" w:rsidRPr="00A474C4" w:rsidTr="00962C96">
        <w:tc>
          <w:tcPr>
            <w:tcW w:w="0" w:type="auto"/>
            <w:vMerge w:val="restart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043" w:type="dxa"/>
            <w:vMerge w:val="restart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и тем программы</w:t>
            </w:r>
          </w:p>
        </w:tc>
        <w:tc>
          <w:tcPr>
            <w:tcW w:w="5387" w:type="dxa"/>
            <w:gridSpan w:val="3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4306" w:type="dxa"/>
            <w:vMerge w:val="restart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(цифровые) образовательные ресурсы</w:t>
            </w:r>
          </w:p>
        </w:tc>
      </w:tr>
      <w:tr w:rsidR="00962C96" w:rsidRPr="00A474C4" w:rsidTr="00962C96">
        <w:tc>
          <w:tcPr>
            <w:tcW w:w="0" w:type="auto"/>
            <w:vMerge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43" w:type="dxa"/>
            <w:vMerge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2410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4306" w:type="dxa"/>
            <w:vMerge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2C96" w:rsidRPr="00A474C4" w:rsidTr="00962C96">
        <w:tc>
          <w:tcPr>
            <w:tcW w:w="0" w:type="auto"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43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Введение</w:t>
            </w:r>
          </w:p>
        </w:tc>
        <w:tc>
          <w:tcPr>
            <w:tcW w:w="1276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6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18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https://m.edsoo.ru/7f411892</w:t>
              </w:r>
            </w:hyperlink>
          </w:p>
        </w:tc>
      </w:tr>
      <w:tr w:rsidR="00962C96" w:rsidRPr="00A474C4" w:rsidTr="00962C96">
        <w:tc>
          <w:tcPr>
            <w:tcW w:w="0" w:type="auto"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43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Искусство в твоем доме</w:t>
            </w:r>
          </w:p>
        </w:tc>
        <w:tc>
          <w:tcPr>
            <w:tcW w:w="1276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01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6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19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https://m.edsoo.ru/7f411892</w:t>
              </w:r>
            </w:hyperlink>
          </w:p>
        </w:tc>
      </w:tr>
      <w:tr w:rsidR="00962C96" w:rsidRPr="00A474C4" w:rsidTr="00962C96">
        <w:tc>
          <w:tcPr>
            <w:tcW w:w="0" w:type="auto"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043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Искусство на улицах твоего города</w:t>
            </w:r>
          </w:p>
        </w:tc>
        <w:tc>
          <w:tcPr>
            <w:tcW w:w="1276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01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6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0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https://m.edsoo.ru/7f411892</w:t>
              </w:r>
            </w:hyperlink>
          </w:p>
        </w:tc>
      </w:tr>
      <w:tr w:rsidR="00962C96" w:rsidRPr="00A474C4" w:rsidTr="00962C96">
        <w:tc>
          <w:tcPr>
            <w:tcW w:w="0" w:type="auto"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043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Художник и зрелище</w:t>
            </w:r>
          </w:p>
        </w:tc>
        <w:tc>
          <w:tcPr>
            <w:tcW w:w="1276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6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1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https://m.edsoo.ru/7f411892</w:t>
              </w:r>
            </w:hyperlink>
          </w:p>
        </w:tc>
      </w:tr>
      <w:tr w:rsidR="00962C96" w:rsidRPr="00A474C4" w:rsidTr="00962C96">
        <w:tc>
          <w:tcPr>
            <w:tcW w:w="0" w:type="auto"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043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Художник и музей</w:t>
            </w:r>
          </w:p>
        </w:tc>
        <w:tc>
          <w:tcPr>
            <w:tcW w:w="1276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6" w:type="dxa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2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https://m.edsoo.ru/7f411892</w:t>
              </w:r>
            </w:hyperlink>
          </w:p>
        </w:tc>
      </w:tr>
      <w:tr w:rsidR="00962C96" w:rsidRPr="00A474C4" w:rsidTr="00962C96">
        <w:tc>
          <w:tcPr>
            <w:tcW w:w="5920" w:type="dxa"/>
            <w:gridSpan w:val="2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ind w:right="44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ОБЩЕЕ КОЛИЧЕСТВО ЧАСОВ ПО ПРОГРАММЕ</w:t>
            </w:r>
          </w:p>
        </w:tc>
        <w:tc>
          <w:tcPr>
            <w:tcW w:w="1276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701" w:type="dxa"/>
            <w:hideMark/>
          </w:tcPr>
          <w:p w:rsidR="00EC38CF" w:rsidRPr="00A474C4" w:rsidRDefault="001B1498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10" w:type="dxa"/>
            <w:hideMark/>
          </w:tcPr>
          <w:p w:rsidR="00EC38CF" w:rsidRPr="00A474C4" w:rsidRDefault="00EC38CF" w:rsidP="00962C96">
            <w:pPr>
              <w:ind w:right="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6" w:type="dxa"/>
            <w:hideMark/>
          </w:tcPr>
          <w:p w:rsidR="00EC38CF" w:rsidRPr="00A474C4" w:rsidRDefault="00EC38CF" w:rsidP="00962C96">
            <w:pPr>
              <w:ind w:right="4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4 КЛАСС</w:t>
      </w:r>
    </w:p>
    <w:tbl>
      <w:tblPr>
        <w:tblStyle w:val="a6"/>
        <w:tblW w:w="15843" w:type="dxa"/>
        <w:tblLook w:val="04A0" w:firstRow="1" w:lastRow="0" w:firstColumn="1" w:lastColumn="0" w:noHBand="0" w:noVBand="1"/>
      </w:tblPr>
      <w:tblGrid>
        <w:gridCol w:w="930"/>
        <w:gridCol w:w="4950"/>
        <w:gridCol w:w="808"/>
        <w:gridCol w:w="2316"/>
        <w:gridCol w:w="2372"/>
        <w:gridCol w:w="4467"/>
      </w:tblGrid>
      <w:tr w:rsidR="00EC38CF" w:rsidRPr="00A474C4" w:rsidTr="00962C96">
        <w:tc>
          <w:tcPr>
            <w:tcW w:w="0" w:type="auto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0" w:type="auto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и тем программы</w:t>
            </w:r>
          </w:p>
        </w:tc>
        <w:tc>
          <w:tcPr>
            <w:tcW w:w="0" w:type="auto"/>
            <w:gridSpan w:val="3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4467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(цифровые) образовательные ресурсы</w:t>
            </w:r>
          </w:p>
        </w:tc>
      </w:tr>
      <w:tr w:rsidR="00EC38CF" w:rsidRPr="00A474C4" w:rsidTr="00962C96">
        <w:tc>
          <w:tcPr>
            <w:tcW w:w="0" w:type="auto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4467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Введение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3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https://m.edsoo.ru/7f4129ea</w:t>
              </w:r>
            </w:hyperlink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Истоки родного искусства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4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https://m.edsoo.ru/7f4129ea</w:t>
              </w:r>
            </w:hyperlink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Древние города нашей земли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hideMark/>
          </w:tcPr>
          <w:p w:rsidR="00EC38CF" w:rsidRPr="00A474C4" w:rsidRDefault="001B1498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5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https://m.edsoo.ru/7f4129ea</w:t>
              </w:r>
            </w:hyperlink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Каждый народ – художник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6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https://m.edsoo.ru/7f4129ea</w:t>
              </w:r>
            </w:hyperlink>
          </w:p>
        </w:tc>
      </w:tr>
      <w:tr w:rsidR="00EC38CF" w:rsidRPr="00A474C4" w:rsidTr="00962C96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Искусство объединяет народы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7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https://m.edsoo.ru/7f4129ea</w:t>
              </w:r>
            </w:hyperlink>
          </w:p>
        </w:tc>
      </w:tr>
      <w:tr w:rsidR="00EC38CF" w:rsidRPr="00A474C4" w:rsidTr="00962C96">
        <w:tc>
          <w:tcPr>
            <w:tcW w:w="0" w:type="auto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ОБЩЕЕ КОЛИЧЕСТВО ЧАСОВ ПО ПРОГРАММЕ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hideMark/>
          </w:tcPr>
          <w:p w:rsidR="00EC38CF" w:rsidRPr="00A474C4" w:rsidRDefault="001B1498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46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ПОУРОЧНОЕ ПЛАНИРОВАНИЕ</w:t>
      </w:r>
    </w:p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1 КЛАСС</w:t>
      </w:r>
    </w:p>
    <w:tbl>
      <w:tblPr>
        <w:tblStyle w:val="a6"/>
        <w:tblW w:w="15984" w:type="dxa"/>
        <w:tblLook w:val="04A0" w:firstRow="1" w:lastRow="0" w:firstColumn="1" w:lastColumn="0" w:noHBand="0" w:noVBand="1"/>
      </w:tblPr>
      <w:tblGrid>
        <w:gridCol w:w="606"/>
        <w:gridCol w:w="5338"/>
        <w:gridCol w:w="1119"/>
        <w:gridCol w:w="1976"/>
        <w:gridCol w:w="1842"/>
        <w:gridCol w:w="1560"/>
        <w:gridCol w:w="3543"/>
      </w:tblGrid>
      <w:tr w:rsidR="00EC38CF" w:rsidRPr="00A474C4" w:rsidTr="00D53CA2">
        <w:tc>
          <w:tcPr>
            <w:tcW w:w="0" w:type="auto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п/п</w:t>
            </w:r>
          </w:p>
        </w:tc>
        <w:tc>
          <w:tcPr>
            <w:tcW w:w="5338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Тема урока</w:t>
            </w:r>
          </w:p>
        </w:tc>
        <w:tc>
          <w:tcPr>
            <w:tcW w:w="4937" w:type="dxa"/>
            <w:gridSpan w:val="3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1560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</w:t>
            </w: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изучения</w:t>
            </w:r>
          </w:p>
        </w:tc>
        <w:tc>
          <w:tcPr>
            <w:tcW w:w="3543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Электронные цифровые </w:t>
            </w: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образовательные ресурсы</w:t>
            </w:r>
          </w:p>
        </w:tc>
      </w:tr>
      <w:tr w:rsidR="00EC38CF" w:rsidRPr="00A474C4" w:rsidTr="00D53CA2">
        <w:tc>
          <w:tcPr>
            <w:tcW w:w="0" w:type="auto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38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1560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7"/>
                <w:lang w:eastAsia="ru-RU"/>
              </w:rPr>
              <w:t>Все дети любят рисовать: рассматриваем детские рисунки и рисуем радостное солнце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Изображения вокруг нас: рассматриваем изображения в детских книгах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Мастер изображения учит видеть: создаем групповую работу «Сказочный лес»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Короткое и длинное: рисуем животных с различными пропорциями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Изображать можно пятном: дорисовываем зверушек от пятна или тени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Изображать можно в объеме: лепим зверушек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Изображать можно линией: рисуем ветви деревьев, травы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1B1498">
        <w:trPr>
          <w:trHeight w:val="1088"/>
        </w:trPr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Разноцветные краски. Рисуем цветные коврики (коврик-осень / зима или коврик-ночь / утро)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Изображать можно и то, что невидимо: создаем радостные и грустные рисунки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Художники и зрители: рассматриваем картины художников и говорим о своих впечатлениях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Мир полон украшений: рассматриваем украшения на иллюстрациях к сказкам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Цветы: создаем коллективную работу «Ваза с цветами»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Узоры на крыльях: рисуем бабочек и создаем коллективную работу – панно «Бабочки»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Красивые рыбы: выполняем рисунок рыб в технике монотипия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Украшения птиц создаем сказочную птицу из цветной бумаги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Узоры, которые создали люди: рисуем цветок или птицу для орнамента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Нарядные узоры на глиняных игрушках: украшаем узорами фигурки из бумаги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Как украшает себя человек: рисуем героев сказок с подходящими украшениями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Мастер Украшения помогает сделать праздник: создаем веселые игрушки из цветной бумаги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Постройки в нашей жизни: рассматриваем и обсуждаем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Дома бывают разными: рисуем домики для героев книг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Домики, которые построила природа: рассматриваем, как они устроены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Снаружи и внутри: создаем домик для маленьких человечков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Строим город: рисуем и строим город из пластилина и бумаги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Все имеет свое строение: создаем изображения животных из разных форм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Строим вещи: создаем из цветной бумаги веселую сумку-пакет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Город, в котором мы живем: фотографируем постройки и создаем панно «Прогулка по городу»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Изображение, украшение, постройка всегда помогают друг другу: рассматриваем и обсуждаем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Праздник птиц: создаем декоративные изображения птиц из цветной бумаги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Разноцветные жуки и бабочки: создаем аппликацию из цветной бумаги жука, бабочки или стрекозы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Азбука компьютерной графики: знакомство </w:t>
            </w: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 xml:space="preserve">с программами </w:t>
            </w:r>
            <w:proofErr w:type="spellStart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Paint</w:t>
            </w:r>
            <w:proofErr w:type="spellEnd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или </w:t>
            </w:r>
            <w:proofErr w:type="spellStart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Paint</w:t>
            </w:r>
            <w:proofErr w:type="spellEnd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proofErr w:type="spellStart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net</w:t>
            </w:r>
            <w:proofErr w:type="spellEnd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 Создание и обсуждение фотографий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32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Времена года: создаем рисунки о каждом времени года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0" w:type="auto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338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Здравствуй, лето! Рисуем красками «Как я буду проводить лето»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5944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ОБЩЕЕ КОЛИЧЕСТВО ЧАСОВ ПО ПРОГРАММЕ</w:t>
            </w:r>
          </w:p>
        </w:tc>
        <w:tc>
          <w:tcPr>
            <w:tcW w:w="111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9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42" w:type="dxa"/>
            <w:hideMark/>
          </w:tcPr>
          <w:p w:rsidR="00EC38CF" w:rsidRPr="00A474C4" w:rsidRDefault="001B1498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103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2 КЛАСС</w:t>
      </w:r>
    </w:p>
    <w:tbl>
      <w:tblPr>
        <w:tblStyle w:val="a6"/>
        <w:tblW w:w="15984" w:type="dxa"/>
        <w:tblLayout w:type="fixed"/>
        <w:tblLook w:val="04A0" w:firstRow="1" w:lastRow="0" w:firstColumn="1" w:lastColumn="0" w:noHBand="0" w:noVBand="1"/>
      </w:tblPr>
      <w:tblGrid>
        <w:gridCol w:w="606"/>
        <w:gridCol w:w="5316"/>
        <w:gridCol w:w="1381"/>
        <w:gridCol w:w="1452"/>
        <w:gridCol w:w="1701"/>
        <w:gridCol w:w="1701"/>
        <w:gridCol w:w="3827"/>
      </w:tblGrid>
      <w:tr w:rsidR="00EC38CF" w:rsidRPr="00A474C4" w:rsidTr="00D53CA2">
        <w:tc>
          <w:tcPr>
            <w:tcW w:w="606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316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4534" w:type="dxa"/>
            <w:gridSpan w:val="3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1701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изучения</w:t>
            </w:r>
          </w:p>
        </w:tc>
        <w:tc>
          <w:tcPr>
            <w:tcW w:w="3827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цифровые образовательные ресурсы</w:t>
            </w:r>
          </w:p>
        </w:tc>
      </w:tr>
      <w:tr w:rsidR="00EC38CF" w:rsidRPr="00A474C4" w:rsidTr="00D53CA2">
        <w:tc>
          <w:tcPr>
            <w:tcW w:w="606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16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1701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Учусь быть зрителем и художником: рассматриваем детское творчество и произведения декоративного искусства</w:t>
            </w:r>
            <w:r w:rsidR="009A00CF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Природа и художник: наблюдаем природу и обсуждаем произведения художников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316" w:type="dxa"/>
            <w:hideMark/>
          </w:tcPr>
          <w:p w:rsidR="00EC38CF" w:rsidRPr="00A474C4" w:rsidRDefault="009A00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Входная контрольная работа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Художник рисует красками: смешиваем краски, рисуем эмоции и настроение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Художник рисует мелками и тушью: рисуем с натуры простые предметы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 какими еще материалами работает художник: рассматриваем, обсуждаем, пробуем применять материалы для скульптуры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Гуашь, три основных цвета: рисуем дворец холодного ветра и дворец золотой осени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Волшебная белая: рисуем композицию «Сад в тумане, раннее утро»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Волшебная черная: рисуем композицию «Буря в лесу»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Волшебные серые: рисуем цветной туман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Пастель и восковые мелки: рисуем осенний лес и листопад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Аппликация: создаем коврики на тему </w:t>
            </w: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«Осенний листопад»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12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Что может линия: рисуем зимний лес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Линия на экране компьютера: рисуем луговые травы, деревья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Что может пластилин: лепим фигурку любимого животного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Бумага, ножницы, клей: создаем макет игровой площадки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Неожиданные материалы: создаем изображение из фантиков, пуговиц, ниток</w:t>
            </w:r>
            <w:r w:rsidR="009A00CF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 Изображение, реальность, фантазия: рисуем домашних и фантастических животных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316" w:type="dxa"/>
            <w:hideMark/>
          </w:tcPr>
          <w:p w:rsidR="00EC38CF" w:rsidRPr="00A474C4" w:rsidRDefault="009A00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Контрольная работа за 1 полугодие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1B1498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Украшение, реальность, фантазия: рисуем кружево со снежинками, паутинками, звездочками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Постройка, реальность, фантазия: обсуждаем домики, которые построила природа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Конструируем природные формы: создаем композицию «Подводный мир»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Конструируем сказочный город: строим из бумаги домик, улицу или площадь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Изображение природы в различных состояниях: рисуем природу разной по настроению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Изображение характера животных: передаем характер и настроение животных в рисунке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Изображение характера человека: рисуем доброго или злого человека, героев сказок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Образ человека в скульптуре: создаем разных по характеру образов в объеме – легкий, стремительный и тяжелый, неповоротливый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26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Человек и его украшения: создаем кокошник для доброй и злой героинь из сказок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 чем говорят украшения: рисуем украшения для злой и доброй феи, злого колдуна, доброго воина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Образ здания: рисуем дома для разных сказочных героев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D97670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Теплые и холодные цвета: рисуем костер или перо жар-птицы на фоне ночного неба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Тихие и звонкие цвета, ритм линий создаем композицию «Весенняя земля»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Характер линий: рисуем весенние ветки – березы, дуба, сосны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316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Характер линий: рисуем весенние ветки – березы, дуба, сосны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316" w:type="dxa"/>
            <w:hideMark/>
          </w:tcPr>
          <w:p w:rsidR="00EC38CF" w:rsidRPr="00A474C4" w:rsidRDefault="009A00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Итоговая контрольная работа.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316" w:type="dxa"/>
            <w:hideMark/>
          </w:tcPr>
          <w:p w:rsidR="00EC38CF" w:rsidRPr="00A474C4" w:rsidRDefault="009A00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Ритм и движение пятен: вырезаем из бумаги птичек и создаем из них композиции </w:t>
            </w:r>
            <w:r w:rsidR="00EC38CF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Пропорции выражают характер: создаем скульптуры птиц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5922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ОБЩЕЕ КОЛИЧЕСТВО ЧАСОВ ПО ПРОГРАММЕ</w:t>
            </w:r>
          </w:p>
        </w:tc>
        <w:tc>
          <w:tcPr>
            <w:tcW w:w="13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452" w:type="dxa"/>
            <w:hideMark/>
          </w:tcPr>
          <w:p w:rsidR="00EC38CF" w:rsidRPr="00A474C4" w:rsidRDefault="001B1498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528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3 КЛАСС</w:t>
      </w:r>
    </w:p>
    <w:tbl>
      <w:tblPr>
        <w:tblStyle w:val="a6"/>
        <w:tblW w:w="15984" w:type="dxa"/>
        <w:tblLayout w:type="fixed"/>
        <w:tblLook w:val="04A0" w:firstRow="1" w:lastRow="0" w:firstColumn="1" w:lastColumn="0" w:noHBand="0" w:noVBand="1"/>
      </w:tblPr>
      <w:tblGrid>
        <w:gridCol w:w="606"/>
        <w:gridCol w:w="5314"/>
        <w:gridCol w:w="1276"/>
        <w:gridCol w:w="1559"/>
        <w:gridCol w:w="1418"/>
        <w:gridCol w:w="1701"/>
        <w:gridCol w:w="4110"/>
      </w:tblGrid>
      <w:tr w:rsidR="00EC38CF" w:rsidRPr="00A474C4" w:rsidTr="00D53CA2">
        <w:tc>
          <w:tcPr>
            <w:tcW w:w="606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314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4253" w:type="dxa"/>
            <w:gridSpan w:val="3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1701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изучения</w:t>
            </w:r>
          </w:p>
        </w:tc>
        <w:tc>
          <w:tcPr>
            <w:tcW w:w="4110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цифровые образовательные ресурсы</w:t>
            </w:r>
          </w:p>
        </w:tc>
      </w:tr>
      <w:tr w:rsidR="00EC38CF" w:rsidRPr="00A474C4" w:rsidTr="00D53CA2">
        <w:tc>
          <w:tcPr>
            <w:tcW w:w="606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14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1701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Изображение, постройка, украшения и материалы: знакомимся с иллюстрациями и дизайном предметов</w:t>
            </w:r>
            <w:r w:rsidR="00FD5F29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 Твои игрушки: создаем игрушки из подручного нехудожественного материала и/или из пластилина/глины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8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https://m.edsoo.ru/8a1496ae</w:t>
              </w:r>
            </w:hyperlink>
          </w:p>
          <w:p w:rsidR="00FD5F29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29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https://m.edsoo.ru/8a14a932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314" w:type="dxa"/>
            <w:hideMark/>
          </w:tcPr>
          <w:p w:rsidR="00EC38CF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7"/>
                <w:lang w:eastAsia="ru-RU"/>
              </w:rPr>
              <w:t>Входная контрольная работа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Посуда у тебя дома: изображаем орнаменты и эскизы украшения посуды в традициях </w:t>
            </w: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народных художественных промыслов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0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https://m.edsoo.ru/8a14af2c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Обои и шторы у тебя дома: создаем орнаменты для обоев и штор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1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https://m.edsoo.ru/8a14b166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Орнаменты для обоев и штор: создаем орнаменты в графическом редакторе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2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https://m.edsoo.ru/8a14cd18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Мамин платок: создаем орнамент в квадрате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3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https://m.edsoo.ru/8a14b2c4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Твои книжки: создаем эскизы обложки, заглавной буквицы и иллюстраций к детской книге сказок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4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https://m.edsoo.ru/8a1494d8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35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https://m.edsoo.ru/8a14c0e8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Открытки: создаем поздравительную открытку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6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https://m.edsoo.ru/8a14929e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Труд художника для твоего дома: рассматриваем работы художников над предметами быта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Памятники архитектуры: виртуальное путешествие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7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https://m.edsoo.ru/8a14c35e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Исторические и архитектурные памятники: рисуем достопримечательности города или села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8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https://m.edsoo.ru/8a14b490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Парки, скверы, бульвары: создаем эскиз макета паркового пространства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39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https://m.edsoo.ru/8a14b6e8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Ажурные ограды: проектируем декоративные украшения в городе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Волшебные фонари: создаем малые архитектурные формы для города (фонари)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0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https://m.edsoo.ru/8a14b8e6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Витрины: создаем витрины - малые архитектурные формы для города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Удивительный транспорт: рисуем или создаем в </w:t>
            </w:r>
            <w:proofErr w:type="spellStart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бумагопластике</w:t>
            </w:r>
            <w:proofErr w:type="spellEnd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фантастический транспорт</w:t>
            </w:r>
            <w:r w:rsidR="00FD5F29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 Труд художника на улицах твоего города: создаем панно «Образ моего города»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1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https://m.edsoo.ru/8a14ba1c</w:t>
              </w:r>
            </w:hyperlink>
          </w:p>
          <w:p w:rsidR="00FD5F29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2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https://m.edsoo.ru/8a14bd46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314" w:type="dxa"/>
            <w:hideMark/>
          </w:tcPr>
          <w:p w:rsidR="00EC38CF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Контрольная работа за 1 полугодие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1B1498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Художник в цирке: рисуем на тему «В </w:t>
            </w: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цирке»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3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https://m.edsoo.ru/8a14a19e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19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Художник в театре: создаем эскиз занавеса или декораций сцены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4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https://m.edsoo.ru/8a14a45a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Театр кукол: создаем сказочного персонажа из пластилина или в </w:t>
            </w:r>
            <w:proofErr w:type="spellStart"/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бумагопластике</w:t>
            </w:r>
            <w:proofErr w:type="spellEnd"/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5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https://m.edsoo.ru/8a14a7f2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Маска: создаем маски сказочных персонажей с характерным выражением лица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6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https://m.edsoo.ru/8a14996a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Афиша и плакат: создаем эскиз афиши к спектаклю или фильму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7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https://m.edsoo.ru/8a14982a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Праздник в городе: создаем композицию «Праздник в городе»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8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https://m.edsoo.ru/8a14a626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Школьный карнавал: украшаем школу, проводим выставку наших работ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Музей в жизни города: виртуальное путешествие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Картина – особый мир: восприятие картин различных жанров в музеях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49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https://m.edsoo.ru/8a14c71e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Музеи искусства: участвуем в виртуальном интерактивном путешествии в художественные музеи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50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https://m.edsoo.ru/8a14d0d8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51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https://m.edsoo.ru/8a14ca48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Картина-пейзаж: рисуем пейзаж, отображаем состояние природы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D97670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</w:t>
            </w: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52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https://m.edsoo.ru/8a149c3a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53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https://m.edsoo.ru/8a14c890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Картина-портрет: рассматриваем произведения портретистов, сочиняем рассказы к портретам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54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https://m.edsoo.ru/8a149eb0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Изображение портрета: рисуем портрет человека красками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Картина-натюрморт: рисуем натюрморт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55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https://m.edsoo.ru/8a149abe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Картины исторические и бытовые: создаем композицию историческую или бытовую</w:t>
            </w:r>
            <w:r w:rsidR="00FD5F29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 Скульптура в музее и на улице: лепим эскиз парковой скульптуры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FD5F29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56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https://m.edsoo.ru/8a14acca</w:t>
              </w:r>
            </w:hyperlink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</w:t>
            </w:r>
          </w:p>
        </w:tc>
        <w:tc>
          <w:tcPr>
            <w:tcW w:w="5314" w:type="dxa"/>
            <w:hideMark/>
          </w:tcPr>
          <w:p w:rsidR="00EC38CF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Итоговая контрольная работа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C38CF" w:rsidRPr="00A474C4" w:rsidTr="00D53CA2">
        <w:tc>
          <w:tcPr>
            <w:tcW w:w="606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314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Художественная выставка: организуем художественную выставку работ обучающихся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5920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ОБЩЕЕ КОЛИЧЕСТВО ЧАСОВ ПО ПРОГРАММЕ</w:t>
            </w:r>
          </w:p>
        </w:tc>
        <w:tc>
          <w:tcPr>
            <w:tcW w:w="1276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559" w:type="dxa"/>
            <w:hideMark/>
          </w:tcPr>
          <w:p w:rsidR="00EC38CF" w:rsidRPr="00A474C4" w:rsidRDefault="001B1498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8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811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F67DF" w:rsidRPr="00A474C4" w:rsidRDefault="004F67D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</w:p>
    <w:p w:rsidR="00EC38CF" w:rsidRPr="00A474C4" w:rsidRDefault="00EC38CF" w:rsidP="00EC38CF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3"/>
          <w:szCs w:val="23"/>
          <w:lang w:eastAsia="ru-RU"/>
        </w:rPr>
        <w:t>4 КЛАСС</w:t>
      </w:r>
    </w:p>
    <w:tbl>
      <w:tblPr>
        <w:tblStyle w:val="a6"/>
        <w:tblW w:w="16419" w:type="dxa"/>
        <w:tblLayout w:type="fixed"/>
        <w:tblLook w:val="04A0" w:firstRow="1" w:lastRow="0" w:firstColumn="1" w:lastColumn="0" w:noHBand="0" w:noVBand="1"/>
      </w:tblPr>
      <w:tblGrid>
        <w:gridCol w:w="652"/>
        <w:gridCol w:w="5267"/>
        <w:gridCol w:w="1135"/>
        <w:gridCol w:w="1538"/>
        <w:gridCol w:w="1581"/>
        <w:gridCol w:w="1937"/>
        <w:gridCol w:w="4016"/>
        <w:gridCol w:w="293"/>
      </w:tblGrid>
      <w:tr w:rsidR="00EC38CF" w:rsidRPr="00A474C4" w:rsidTr="00D53CA2">
        <w:tc>
          <w:tcPr>
            <w:tcW w:w="652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267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4254" w:type="dxa"/>
            <w:gridSpan w:val="3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1937" w:type="dxa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изучения</w:t>
            </w:r>
          </w:p>
        </w:tc>
        <w:tc>
          <w:tcPr>
            <w:tcW w:w="4309" w:type="dxa"/>
            <w:gridSpan w:val="2"/>
            <w:vMerge w:val="restart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цифровые образовательные ресурсы</w:t>
            </w:r>
          </w:p>
        </w:tc>
      </w:tr>
      <w:tr w:rsidR="00EC38CF" w:rsidRPr="00A474C4" w:rsidTr="00D53CA2">
        <w:tc>
          <w:tcPr>
            <w:tcW w:w="652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7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1937" w:type="dxa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vMerge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Каждый народ строит, украшает, изображает: рассматриваем и обсуждаем произведения великих художников, скульпторов, архитекторов</w:t>
            </w:r>
            <w:r w:rsidR="00FD5F29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 Пейзаж родной земли: рисуем пейзаж по правилам линейной и воздушной перспективы красками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57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https://m.edsoo.ru/8a14fe78</w:t>
              </w:r>
            </w:hyperlink>
          </w:p>
          <w:p w:rsidR="00FD5F29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58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https://m.edsoo.ru/8a14d4ca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59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https://m.edsoo.ru/8a14dd4e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60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https://m.edsoo.ru/8a150e90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67" w:type="dxa"/>
            <w:hideMark/>
          </w:tcPr>
          <w:p w:rsidR="00EC38CF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Входная контрольная работа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Деревянный мир: создаем макет избы из бумаги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61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https://m.edsoo.ru/8a14f630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Изображение избы: рисуем и моделируем избу в графическом редакторе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62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https://m.edsoo.ru/8a151070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Деревня: создаем коллективное панно «Деревня»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63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https://m.edsoo.ru/8a14eafa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Красота человека: создаем портрет русской красавицы (в национальном костюме с учетом этнокультурных особенностей региона)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Красота человека: изображаем фигуру человека в национальном костюме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64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https://m.edsoo.ru/8a14ec6c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65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https://m.edsoo.ru/8a14ede8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Народные праздники: создаем панно на тему народных праздников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A424E4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66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https://m.edsoo.ru/8a14e302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Родной угол: изображаем и моделируем башни и крепостные стены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67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https://m.edsoo.ru/8a14fcca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Родной край: создаем макет «Древний город»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Древние соборы: изображаем древнерусский храм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68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https://m.edsoo.ru/8a14f838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Города Русской земли: рисуем древнерусский город или историческую часть современного города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69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https://m.edsoo.ru/8a14db64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Древнерусские воины-защитники: рисуем героев былин, древних легенд, сказок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70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https://m.edsoo.ru/8a14d7b8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Великий Новгород: знакомимся с памятниками древнерусского зодчества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Псков: знакомимся с памятниками древнерусского зодчества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Владимир и Суздаль: знакомимся с памятниками древнерусского зодчества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267" w:type="dxa"/>
            <w:hideMark/>
          </w:tcPr>
          <w:p w:rsidR="00EC38CF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Контрольная работа за 1 полугодие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1B1498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267" w:type="dxa"/>
            <w:hideMark/>
          </w:tcPr>
          <w:p w:rsidR="00EC38CF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Москва: знакомимся с памятниками древнерусского зодчества .</w:t>
            </w:r>
            <w:r w:rsidR="00EC38CF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Узорочье теремов: выполняем зарисовки народных орнаментов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71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https://m.edsoo.ru/8a14ec6c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72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https://m.edsoo.ru/8a14e938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Пир в теремных палатах: выполняем творческую работу «Пир в теремных палатах»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Страна восходящего солнца: изображаем японский сад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Страна восходящего солнца: изображаем японок в национальной одежде и создаем панно «Праздник в Японии»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73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https://m.edsoo.ru/8a14f036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Народы гор и степей: моделируем юрту в графическом редакторе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74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https://m.edsoo.ru/8a14f270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Народы гор и степей: рисуем степной или горный пейзаж с традиционными постройками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Города в пустыне: создаём образ города в пустыне с его архитектурными особенностями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25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Древняя Эллада: изображаем олимпийцев в графике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75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https://m.edsoo.ru/8a151584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Древняя Эллада: создаем панно «Олимпийские игры в Древней Греции»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76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https://m.edsoo.ru/8a15074c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Европейские города: рисуем площадь средневекового города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D53CA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77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https://m.edsoo.ru/8a15088c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78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https://m.edsoo.ru/8a14faa4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Многообразие художественных культур в мире: создаем презентацию на тему архитектуры, искусства выбранной эпохи или этнокультурных традиций народов России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D97670" w:rsidP="001B14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79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https://m.edsoo.ru/8a151a7a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80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https://m.edsoo.ru/8a151318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Материнство: изображаем двойной портрет матери и ребенка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81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https://m.edsoo.ru/8a15006c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Мудрость старости: создаем живописный портрет пожилого человека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Сопереживание: выполняем тематическую композицию «Сопереживание»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267" w:type="dxa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Герои-защитники: создаем презентацию памятника героям и защитникам Отечества, героям Великой Отечественной войны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962C9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Библиотека ЦО</w:t>
            </w:r>
            <w:r w:rsidR="00962C96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</w:t>
            </w: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82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https://m.edsoo.ru/8a150cb0</w:t>
              </w:r>
            </w:hyperlink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</w:t>
            </w:r>
            <w:hyperlink r:id="rId83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https://m.edsoo.ru/8a14e4c4</w:t>
              </w:r>
            </w:hyperlink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267" w:type="dxa"/>
            <w:hideMark/>
          </w:tcPr>
          <w:p w:rsidR="00EC38CF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Итоговая контрольная работа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</w:tr>
      <w:tr w:rsidR="00EC38CF" w:rsidRPr="00A474C4" w:rsidTr="00D53CA2">
        <w:tc>
          <w:tcPr>
            <w:tcW w:w="652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267" w:type="dxa"/>
            <w:hideMark/>
          </w:tcPr>
          <w:p w:rsidR="00EC38CF" w:rsidRPr="00A474C4" w:rsidRDefault="00FD5F29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Герои-защитники: лепим из пластилина эскиз памятника героям или мемориального комплекса ко Дню Победы в Великой Отечественной войне .</w:t>
            </w:r>
            <w:r w:rsidR="00EC38CF"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Юность и надежды: создаем живописный детский портрет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8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9" w:type="dxa"/>
            <w:gridSpan w:val="2"/>
            <w:hideMark/>
          </w:tcPr>
          <w:p w:rsidR="00EC38CF" w:rsidRPr="00A474C4" w:rsidRDefault="00FD5F29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Библиотека ЦОК </w:t>
            </w:r>
            <w:hyperlink r:id="rId84" w:history="1">
              <w:r w:rsidRPr="00A474C4">
                <w:rPr>
                  <w:rFonts w:ascii="Times New Roman" w:eastAsia="Times New Roman" w:hAnsi="Times New Roman" w:cs="Times New Roman"/>
                  <w:color w:val="0000FF"/>
                  <w:sz w:val="27"/>
                  <w:lang w:eastAsia="ru-RU"/>
                </w:rPr>
                <w:t>https://m.edsoo.ru/8a14e6b8</w:t>
              </w:r>
            </w:hyperlink>
          </w:p>
        </w:tc>
      </w:tr>
      <w:tr w:rsidR="00EC38CF" w:rsidRPr="00A474C4" w:rsidTr="00D53CA2">
        <w:trPr>
          <w:gridAfter w:val="1"/>
          <w:wAfter w:w="293" w:type="dxa"/>
        </w:trPr>
        <w:tc>
          <w:tcPr>
            <w:tcW w:w="5919" w:type="dxa"/>
            <w:gridSpan w:val="2"/>
            <w:hideMark/>
          </w:tcPr>
          <w:p w:rsidR="00EC38CF" w:rsidRPr="00A474C4" w:rsidRDefault="00EC38CF" w:rsidP="00EC38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ОБЩЕЕ КОЛИЧЕСТВО ЧАСОВ ПО ПРОГРАММЕ</w:t>
            </w:r>
          </w:p>
        </w:tc>
        <w:tc>
          <w:tcPr>
            <w:tcW w:w="1135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538" w:type="dxa"/>
            <w:hideMark/>
          </w:tcPr>
          <w:p w:rsidR="00EC38CF" w:rsidRPr="00A474C4" w:rsidRDefault="001B1498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81" w:type="dxa"/>
            <w:hideMark/>
          </w:tcPr>
          <w:p w:rsidR="00EC38CF" w:rsidRPr="00A474C4" w:rsidRDefault="00EC38CF" w:rsidP="00EC38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7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53" w:type="dxa"/>
            <w:gridSpan w:val="2"/>
            <w:hideMark/>
          </w:tcPr>
          <w:p w:rsidR="00EC38CF" w:rsidRPr="00A474C4" w:rsidRDefault="00EC38CF" w:rsidP="00EC38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62C96" w:rsidRPr="00A474C4" w:rsidRDefault="00962C96" w:rsidP="00EC38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8"/>
          <w:lang w:eastAsia="ru-RU"/>
        </w:rPr>
      </w:pPr>
    </w:p>
    <w:p w:rsidR="00EC38CF" w:rsidRPr="00A474C4" w:rsidRDefault="00EC38CF" w:rsidP="00EC38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olor w:val="333333"/>
          <w:sz w:val="28"/>
          <w:lang w:eastAsia="ru-RU"/>
        </w:rPr>
        <w:t>УЧЕБНО-МЕТОДИЧЕСКОЕ ОБЕСПЕЧЕНИЕ ОБРАЗОВАТЕЛЬНОГО ПРОЦЕССА</w:t>
      </w:r>
    </w:p>
    <w:p w:rsidR="00EC38CF" w:rsidRPr="00A474C4" w:rsidRDefault="00EC38CF" w:rsidP="00EC38CF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8"/>
          <w:lang w:eastAsia="ru-RU"/>
        </w:rPr>
        <w:t>ОБЯЗАТЕЛЬНЫЕ УЧЕБНЫЕ МАТЕРИАЛЫ ДЛЯ УЧЕНИКА</w:t>
      </w:r>
    </w:p>
    <w:p w:rsidR="00EC38CF" w:rsidRPr="00A474C4" w:rsidRDefault="00EC38CF" w:rsidP="00D53CA2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  <w:lastRenderedPageBreak/>
        <w:t>​</w:t>
      </w:r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 xml:space="preserve">‌• Изобразительное искусство, 3 класс/ Горяева Н.А., </w:t>
      </w:r>
      <w:proofErr w:type="spellStart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Неменская</w:t>
      </w:r>
      <w:proofErr w:type="spellEnd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 xml:space="preserve"> Л.А., Питерских А.С. и другие; под редакцией </w:t>
      </w:r>
      <w:proofErr w:type="spellStart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Неменского</w:t>
      </w:r>
      <w:proofErr w:type="spellEnd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 xml:space="preserve"> Б.М., Акционерное общество «Издательство «Просвещение»</w:t>
      </w:r>
      <w:r w:rsidRPr="00A474C4">
        <w:rPr>
          <w:rFonts w:ascii="Times New Roman" w:eastAsia="Times New Roman" w:hAnsi="Times New Roman" w:cs="Times New Roman"/>
          <w:color w:val="333333"/>
          <w:sz w:val="23"/>
          <w:lang w:eastAsia="ru-RU"/>
        </w:rPr>
        <w:t>‌</w:t>
      </w:r>
      <w:r w:rsidRPr="00A474C4"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>​</w:t>
      </w:r>
    </w:p>
    <w:p w:rsidR="00EC38CF" w:rsidRPr="00A474C4" w:rsidRDefault="00EC38CF" w:rsidP="00EC38CF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8"/>
          <w:lang w:eastAsia="ru-RU"/>
        </w:rPr>
        <w:t>МЕТОДИЧЕСКИЕ МАТЕРИАЛЫ ДЛЯ УЧИТЕЛЯ</w:t>
      </w:r>
    </w:p>
    <w:p w:rsidR="00EC38CF" w:rsidRPr="00A474C4" w:rsidRDefault="00EC38CF" w:rsidP="00EC38CF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  <w:t>​</w:t>
      </w:r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 xml:space="preserve">‌Рабочие программы «Изобразительное искусство». Предметная линия учебников под редакцией </w:t>
      </w:r>
      <w:proofErr w:type="spellStart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Б.М.Неменского</w:t>
      </w:r>
      <w:proofErr w:type="spellEnd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. 1-4 классы.</w:t>
      </w:r>
      <w:r w:rsidRPr="00A474C4"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  <w:br/>
      </w:r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 xml:space="preserve">Авторы: Б.М. </w:t>
      </w:r>
      <w:proofErr w:type="spellStart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Неменский</w:t>
      </w:r>
      <w:proofErr w:type="spellEnd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 xml:space="preserve">, Л.А. </w:t>
      </w:r>
      <w:proofErr w:type="spellStart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Неменская</w:t>
      </w:r>
      <w:proofErr w:type="spellEnd"/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, НА. Горяева и др.М.: «Просвещение», 2012 год</w:t>
      </w:r>
      <w:r w:rsidRPr="00A474C4">
        <w:rPr>
          <w:rFonts w:ascii="Times New Roman" w:eastAsia="Times New Roman" w:hAnsi="Times New Roman" w:cs="Times New Roman"/>
          <w:color w:val="333333"/>
          <w:sz w:val="27"/>
          <w:szCs w:val="27"/>
          <w:lang w:eastAsia="ru-RU"/>
        </w:rPr>
        <w:br/>
      </w:r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Изобразительное искусство. Методическое пособие. 1-4 классы‌</w:t>
      </w:r>
      <w:r w:rsidRPr="00A474C4"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>​</w:t>
      </w:r>
    </w:p>
    <w:p w:rsidR="00EC38CF" w:rsidRPr="00A474C4" w:rsidRDefault="00EC38CF" w:rsidP="00EC38CF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b/>
          <w:bCs/>
          <w:caps/>
          <w:color w:val="000000"/>
          <w:sz w:val="28"/>
          <w:lang w:eastAsia="ru-RU"/>
        </w:rPr>
        <w:t>ЦИФРОВЫЕ ОБРАЗОВАТЕЛЬНЫЕ РЕСУРСЫ И РЕСУРСЫ СЕТИ ИНТЕРНЕТ</w:t>
      </w:r>
    </w:p>
    <w:p w:rsidR="00EC38CF" w:rsidRPr="00A474C4" w:rsidRDefault="00EC38CF" w:rsidP="00EC38CF">
      <w:pPr>
        <w:shd w:val="clear" w:color="auto" w:fill="FFFFFF"/>
        <w:spacing w:after="0" w:line="480" w:lineRule="auto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A474C4">
        <w:rPr>
          <w:rFonts w:ascii="Times New Roman" w:eastAsia="Times New Roman" w:hAnsi="Times New Roman" w:cs="Times New Roman"/>
          <w:color w:val="333333"/>
          <w:sz w:val="27"/>
          <w:lang w:eastAsia="ru-RU"/>
        </w:rPr>
        <w:t>https://resh.edu.ru/subject/7/3/</w:t>
      </w:r>
    </w:p>
    <w:p w:rsidR="005234F0" w:rsidRPr="00A474C4" w:rsidRDefault="005234F0" w:rsidP="00EC38CF">
      <w:pPr>
        <w:spacing w:after="20"/>
        <w:ind w:left="-142" w:hanging="142"/>
        <w:rPr>
          <w:rFonts w:ascii="Times New Roman" w:hAnsi="Times New Roman" w:cs="Times New Roman"/>
        </w:rPr>
      </w:pPr>
    </w:p>
    <w:sectPr w:rsidR="005234F0" w:rsidRPr="00A474C4" w:rsidSect="00A474C4">
      <w:pgSz w:w="16838" w:h="11906" w:orient="landscape"/>
      <w:pgMar w:top="426" w:right="395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86242B"/>
    <w:multiLevelType w:val="multilevel"/>
    <w:tmpl w:val="9280B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C10150B"/>
    <w:multiLevelType w:val="multilevel"/>
    <w:tmpl w:val="DAB02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7695A01"/>
    <w:multiLevelType w:val="multilevel"/>
    <w:tmpl w:val="63F87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D34518F"/>
    <w:multiLevelType w:val="multilevel"/>
    <w:tmpl w:val="660EA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3985391"/>
    <w:multiLevelType w:val="multilevel"/>
    <w:tmpl w:val="4FD28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B9D028A"/>
    <w:multiLevelType w:val="multilevel"/>
    <w:tmpl w:val="2DB03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5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8CF"/>
    <w:rsid w:val="001B1498"/>
    <w:rsid w:val="0021639B"/>
    <w:rsid w:val="002179FB"/>
    <w:rsid w:val="003E4ABA"/>
    <w:rsid w:val="003F71C6"/>
    <w:rsid w:val="004935E1"/>
    <w:rsid w:val="004F67DF"/>
    <w:rsid w:val="005234F0"/>
    <w:rsid w:val="00523EF1"/>
    <w:rsid w:val="005967AF"/>
    <w:rsid w:val="005B14AF"/>
    <w:rsid w:val="006756F2"/>
    <w:rsid w:val="006805F2"/>
    <w:rsid w:val="00777B90"/>
    <w:rsid w:val="00784446"/>
    <w:rsid w:val="007F103C"/>
    <w:rsid w:val="0088752E"/>
    <w:rsid w:val="00962C96"/>
    <w:rsid w:val="009A00CF"/>
    <w:rsid w:val="00A424E4"/>
    <w:rsid w:val="00A474C4"/>
    <w:rsid w:val="00B92AA5"/>
    <w:rsid w:val="00C20C34"/>
    <w:rsid w:val="00D53CA2"/>
    <w:rsid w:val="00D97670"/>
    <w:rsid w:val="00E106BE"/>
    <w:rsid w:val="00E5266E"/>
    <w:rsid w:val="00E90DFE"/>
    <w:rsid w:val="00EC38CF"/>
    <w:rsid w:val="00FD5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64FF5"/>
  <w15:docId w15:val="{0F75F048-3A90-49EE-B9D1-2EBBD4CDE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34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C38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C38CF"/>
    <w:rPr>
      <w:b/>
      <w:bCs/>
    </w:rPr>
  </w:style>
  <w:style w:type="character" w:customStyle="1" w:styleId="placeholder-mask">
    <w:name w:val="placeholder-mask"/>
    <w:basedOn w:val="a0"/>
    <w:rsid w:val="00EC38CF"/>
  </w:style>
  <w:style w:type="character" w:customStyle="1" w:styleId="placeholder">
    <w:name w:val="placeholder"/>
    <w:basedOn w:val="a0"/>
    <w:rsid w:val="00EC38CF"/>
  </w:style>
  <w:style w:type="character" w:styleId="a5">
    <w:name w:val="Hyperlink"/>
    <w:basedOn w:val="a0"/>
    <w:uiPriority w:val="99"/>
    <w:semiHidden/>
    <w:unhideWhenUsed/>
    <w:rsid w:val="00EC38CF"/>
    <w:rPr>
      <w:color w:val="0000FF"/>
      <w:u w:val="single"/>
    </w:rPr>
  </w:style>
  <w:style w:type="table" w:styleId="a6">
    <w:name w:val="Table Grid"/>
    <w:basedOn w:val="a1"/>
    <w:uiPriority w:val="59"/>
    <w:rsid w:val="00962C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89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4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7309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659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18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967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1872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60531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7515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81222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13637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9199716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1470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32256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471273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5263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3541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94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999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096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736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4084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388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043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8130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438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274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474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413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1623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8583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578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73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683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553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792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4041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8110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1064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518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327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158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8832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990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983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8692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653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5225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7928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6757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743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3417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0550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4232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1933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03494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46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740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80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4915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0058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211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9269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78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1600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9909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8900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8356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2653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0998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18508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94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3276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5571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091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7714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4038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3669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0304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8053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1795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2160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340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5577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1437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342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2421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1556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1323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5394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1051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9648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075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7228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656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2276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631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35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1592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8870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737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8723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7660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1267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045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631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0289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460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1581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78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7352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237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62074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7768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7712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7016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960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9415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728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5100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2106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13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679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1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7273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01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5766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73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932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752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2075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4353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29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60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122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3282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9125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040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842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4682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1932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6469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274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5008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956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2099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3427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5466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5926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65444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0686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5506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6237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1879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4873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7303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8502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9465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8220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512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2443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6605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731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8264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7792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2409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0569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6536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2006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3096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066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528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8921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7549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9906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9602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483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260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49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923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0779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94953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1625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28858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1444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1108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2699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74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3721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2869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026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2270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7101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2262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7820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2865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75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611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6316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5776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7662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5642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901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0168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9804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331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2245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447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1129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161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5228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3733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8945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665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2758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8654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4784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009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3744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98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239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9184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7569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4733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9650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1080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3646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8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7281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4919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7700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1025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6285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672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4851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7017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2304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8868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4110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385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35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9197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9564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4987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4279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896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2790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313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4508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3173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0417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4944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7774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2637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1866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1318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2571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8834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2248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4985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2268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1402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433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5351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5159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5451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876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7096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7888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14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840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5108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259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9559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268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270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1318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1254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1476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60570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7133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8811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313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5375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3027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0146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527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8781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6391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5225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2273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82228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4271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0507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6994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2509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6256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0020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8521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3292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210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5951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6583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8630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501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3472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9470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5765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4996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5021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0422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9082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895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703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5153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2412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645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812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2771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2361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6787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7649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6454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5810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6741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2681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393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1012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301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6351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765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3245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7036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2844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5496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3934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2149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8629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1064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3710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811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0253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2206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7815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4732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9132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9767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3555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520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181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5364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37187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409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8458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056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100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2310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8600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9031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4685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4140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0601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0385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4909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9903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3542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951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7481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6376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754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7381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6221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724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7796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7256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62915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68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273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9509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3454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4863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6523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284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7153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824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5250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951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5669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1641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9103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4441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6001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0552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4695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302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2699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363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6732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8719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296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8120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9159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5251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4542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2794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390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2717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4146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4506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7398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4423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3533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479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5027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5782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1153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8098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2735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7597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1149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9395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9796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3277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563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2684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676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2873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092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2399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326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7251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255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8448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1008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8922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50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60710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864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9609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0196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2256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9567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3697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697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0253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584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6183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7463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7067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6437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0360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1264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818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6968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3776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5009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5817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6885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294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2144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9671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29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2918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6070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2820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97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2058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703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269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551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7928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344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18593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9993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4157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7563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6775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5740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0256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3090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0911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078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929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96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9651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509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1129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349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1020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324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572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749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7343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387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2920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279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1271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6776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1788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7020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1621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7830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6679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210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0157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431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3812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9648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011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38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685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74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6325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493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0849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7f4129ea" TargetMode="External"/><Relationship Id="rId21" Type="http://schemas.openxmlformats.org/officeDocument/2006/relationships/hyperlink" Target="https://m.edsoo.ru/7f411892" TargetMode="External"/><Relationship Id="rId42" Type="http://schemas.openxmlformats.org/officeDocument/2006/relationships/hyperlink" Target="https://m.edsoo.ru/8a14bd46" TargetMode="External"/><Relationship Id="rId47" Type="http://schemas.openxmlformats.org/officeDocument/2006/relationships/hyperlink" Target="https://m.edsoo.ru/8a14982a" TargetMode="External"/><Relationship Id="rId63" Type="http://schemas.openxmlformats.org/officeDocument/2006/relationships/hyperlink" Target="https://m.edsoo.ru/8a14eafa" TargetMode="External"/><Relationship Id="rId68" Type="http://schemas.openxmlformats.org/officeDocument/2006/relationships/hyperlink" Target="https://m.edsoo.ru/8a14f838" TargetMode="External"/><Relationship Id="rId84" Type="http://schemas.openxmlformats.org/officeDocument/2006/relationships/hyperlink" Target="https://m.edsoo.ru/8a14e6b8" TargetMode="External"/><Relationship Id="rId16" Type="http://schemas.openxmlformats.org/officeDocument/2006/relationships/hyperlink" Target="https://nsportal.ru/" TargetMode="External"/><Relationship Id="rId11" Type="http://schemas.openxmlformats.org/officeDocument/2006/relationships/hyperlink" Target="https://resh.edu.ru/subject/7/2/" TargetMode="External"/><Relationship Id="rId32" Type="http://schemas.openxmlformats.org/officeDocument/2006/relationships/hyperlink" Target="https://m.edsoo.ru/8a14cd18" TargetMode="External"/><Relationship Id="rId37" Type="http://schemas.openxmlformats.org/officeDocument/2006/relationships/hyperlink" Target="https://m.edsoo.ru/8a14c35e" TargetMode="External"/><Relationship Id="rId53" Type="http://schemas.openxmlformats.org/officeDocument/2006/relationships/hyperlink" Target="https://m.edsoo.ru/8a14c890" TargetMode="External"/><Relationship Id="rId58" Type="http://schemas.openxmlformats.org/officeDocument/2006/relationships/hyperlink" Target="https://m.edsoo.ru/8a14d4ca" TargetMode="External"/><Relationship Id="rId74" Type="http://schemas.openxmlformats.org/officeDocument/2006/relationships/hyperlink" Target="https://m.edsoo.ru/8a14f270" TargetMode="External"/><Relationship Id="rId79" Type="http://schemas.openxmlformats.org/officeDocument/2006/relationships/hyperlink" Target="https://m.edsoo.ru/8a151a7a" TargetMode="External"/><Relationship Id="rId5" Type="http://schemas.openxmlformats.org/officeDocument/2006/relationships/webSettings" Target="webSettings.xml"/><Relationship Id="rId19" Type="http://schemas.openxmlformats.org/officeDocument/2006/relationships/hyperlink" Target="https://m.edsoo.ru/7f411892" TargetMode="External"/><Relationship Id="rId14" Type="http://schemas.openxmlformats.org/officeDocument/2006/relationships/hyperlink" Target="https://resh.edu.ru/subject/7/2/" TargetMode="External"/><Relationship Id="rId22" Type="http://schemas.openxmlformats.org/officeDocument/2006/relationships/hyperlink" Target="https://m.edsoo.ru/7f411892" TargetMode="External"/><Relationship Id="rId27" Type="http://schemas.openxmlformats.org/officeDocument/2006/relationships/hyperlink" Target="https://m.edsoo.ru/7f4129ea" TargetMode="External"/><Relationship Id="rId30" Type="http://schemas.openxmlformats.org/officeDocument/2006/relationships/hyperlink" Target="https://m.edsoo.ru/8a14af2c" TargetMode="External"/><Relationship Id="rId35" Type="http://schemas.openxmlformats.org/officeDocument/2006/relationships/hyperlink" Target="https://m.edsoo.ru/8a14c0e8" TargetMode="External"/><Relationship Id="rId43" Type="http://schemas.openxmlformats.org/officeDocument/2006/relationships/hyperlink" Target="https://m.edsoo.ru/8a14a19e" TargetMode="External"/><Relationship Id="rId48" Type="http://schemas.openxmlformats.org/officeDocument/2006/relationships/hyperlink" Target="https://m.edsoo.ru/8a14a626" TargetMode="External"/><Relationship Id="rId56" Type="http://schemas.openxmlformats.org/officeDocument/2006/relationships/hyperlink" Target="https://m.edsoo.ru/8a14acca" TargetMode="External"/><Relationship Id="rId64" Type="http://schemas.openxmlformats.org/officeDocument/2006/relationships/hyperlink" Target="https://m.edsoo.ru/8a14ec6c" TargetMode="External"/><Relationship Id="rId69" Type="http://schemas.openxmlformats.org/officeDocument/2006/relationships/hyperlink" Target="https://m.edsoo.ru/8a14db64" TargetMode="External"/><Relationship Id="rId77" Type="http://schemas.openxmlformats.org/officeDocument/2006/relationships/hyperlink" Target="https://m.edsoo.ru/8a15088c" TargetMode="External"/><Relationship Id="rId8" Type="http://schemas.openxmlformats.org/officeDocument/2006/relationships/hyperlink" Target="https://urok.1sept.ru/" TargetMode="External"/><Relationship Id="rId51" Type="http://schemas.openxmlformats.org/officeDocument/2006/relationships/hyperlink" Target="https://m.edsoo.ru/8a14ca48" TargetMode="External"/><Relationship Id="rId72" Type="http://schemas.openxmlformats.org/officeDocument/2006/relationships/hyperlink" Target="https://m.edsoo.ru/8a14e938" TargetMode="External"/><Relationship Id="rId80" Type="http://schemas.openxmlformats.org/officeDocument/2006/relationships/hyperlink" Target="https://m.edsoo.ru/8a151318" TargetMode="External"/><Relationship Id="rId85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hyperlink" Target="https://resh.edu.ru/subject/7/2/" TargetMode="External"/><Relationship Id="rId17" Type="http://schemas.openxmlformats.org/officeDocument/2006/relationships/hyperlink" Target="https://resh.edu.ru/subject/7/2/" TargetMode="External"/><Relationship Id="rId25" Type="http://schemas.openxmlformats.org/officeDocument/2006/relationships/hyperlink" Target="https://m.edsoo.ru/7f4129ea" TargetMode="External"/><Relationship Id="rId33" Type="http://schemas.openxmlformats.org/officeDocument/2006/relationships/hyperlink" Target="https://m.edsoo.ru/8a14b2c4" TargetMode="External"/><Relationship Id="rId38" Type="http://schemas.openxmlformats.org/officeDocument/2006/relationships/hyperlink" Target="https://m.edsoo.ru/8a14b490" TargetMode="External"/><Relationship Id="rId46" Type="http://schemas.openxmlformats.org/officeDocument/2006/relationships/hyperlink" Target="https://m.edsoo.ru/8a14996a" TargetMode="External"/><Relationship Id="rId59" Type="http://schemas.openxmlformats.org/officeDocument/2006/relationships/hyperlink" Target="https://m.edsoo.ru/8a14dd4e" TargetMode="External"/><Relationship Id="rId67" Type="http://schemas.openxmlformats.org/officeDocument/2006/relationships/hyperlink" Target="https://m.edsoo.ru/8a14fcca" TargetMode="External"/><Relationship Id="rId20" Type="http://schemas.openxmlformats.org/officeDocument/2006/relationships/hyperlink" Target="https://m.edsoo.ru/7f411892" TargetMode="External"/><Relationship Id="rId41" Type="http://schemas.openxmlformats.org/officeDocument/2006/relationships/hyperlink" Target="https://m.edsoo.ru/8a14ba1c" TargetMode="External"/><Relationship Id="rId54" Type="http://schemas.openxmlformats.org/officeDocument/2006/relationships/hyperlink" Target="https://m.edsoo.ru/8a149eb0" TargetMode="External"/><Relationship Id="rId62" Type="http://schemas.openxmlformats.org/officeDocument/2006/relationships/hyperlink" Target="https://m.edsoo.ru/8a151070" TargetMode="External"/><Relationship Id="rId70" Type="http://schemas.openxmlformats.org/officeDocument/2006/relationships/hyperlink" Target="https://m.edsoo.ru/8a14d7b8" TargetMode="External"/><Relationship Id="rId75" Type="http://schemas.openxmlformats.org/officeDocument/2006/relationships/hyperlink" Target="https://m.edsoo.ru/8a151584" TargetMode="External"/><Relationship Id="rId83" Type="http://schemas.openxmlformats.org/officeDocument/2006/relationships/hyperlink" Target="https://m.edsoo.ru/8a14e4c4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5" Type="http://schemas.openxmlformats.org/officeDocument/2006/relationships/hyperlink" Target="https://infourok.ru/" TargetMode="External"/><Relationship Id="rId23" Type="http://schemas.openxmlformats.org/officeDocument/2006/relationships/hyperlink" Target="https://m.edsoo.ru/7f4129ea" TargetMode="External"/><Relationship Id="rId28" Type="http://schemas.openxmlformats.org/officeDocument/2006/relationships/hyperlink" Target="https://m.edsoo.ru/8a1496ae" TargetMode="External"/><Relationship Id="rId36" Type="http://schemas.openxmlformats.org/officeDocument/2006/relationships/hyperlink" Target="https://m.edsoo.ru/8a14929e" TargetMode="External"/><Relationship Id="rId49" Type="http://schemas.openxmlformats.org/officeDocument/2006/relationships/hyperlink" Target="https://m.edsoo.ru/8a14c71e" TargetMode="External"/><Relationship Id="rId57" Type="http://schemas.openxmlformats.org/officeDocument/2006/relationships/hyperlink" Target="https://m.edsoo.ru/8a14fe78" TargetMode="External"/><Relationship Id="rId10" Type="http://schemas.openxmlformats.org/officeDocument/2006/relationships/hyperlink" Target="https://nsportal.ru/" TargetMode="External"/><Relationship Id="rId31" Type="http://schemas.openxmlformats.org/officeDocument/2006/relationships/hyperlink" Target="https://m.edsoo.ru/8a14b166" TargetMode="External"/><Relationship Id="rId44" Type="http://schemas.openxmlformats.org/officeDocument/2006/relationships/hyperlink" Target="https://m.edsoo.ru/8a14a45a" TargetMode="External"/><Relationship Id="rId52" Type="http://schemas.openxmlformats.org/officeDocument/2006/relationships/hyperlink" Target="https://m.edsoo.ru/8a149c3a" TargetMode="External"/><Relationship Id="rId60" Type="http://schemas.openxmlformats.org/officeDocument/2006/relationships/hyperlink" Target="https://m.edsoo.ru/8a150e90" TargetMode="External"/><Relationship Id="rId65" Type="http://schemas.openxmlformats.org/officeDocument/2006/relationships/hyperlink" Target="https://m.edsoo.ru/8a14ede8" TargetMode="External"/><Relationship Id="rId73" Type="http://schemas.openxmlformats.org/officeDocument/2006/relationships/hyperlink" Target="https://m.edsoo.ru/8a14f036" TargetMode="External"/><Relationship Id="rId78" Type="http://schemas.openxmlformats.org/officeDocument/2006/relationships/hyperlink" Target="https://m.edsoo.ru/8a14faa4" TargetMode="External"/><Relationship Id="rId81" Type="http://schemas.openxmlformats.org/officeDocument/2006/relationships/hyperlink" Target="https://m.edsoo.ru/8a15006c" TargetMode="External"/><Relationship Id="rId86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infourok.ru/" TargetMode="External"/><Relationship Id="rId13" Type="http://schemas.openxmlformats.org/officeDocument/2006/relationships/hyperlink" Target="https://urok.1sept.ru/" TargetMode="External"/><Relationship Id="rId18" Type="http://schemas.openxmlformats.org/officeDocument/2006/relationships/hyperlink" Target="https://m.edsoo.ru/7f411892" TargetMode="External"/><Relationship Id="rId39" Type="http://schemas.openxmlformats.org/officeDocument/2006/relationships/hyperlink" Target="https://m.edsoo.ru/8a14b6e8" TargetMode="External"/><Relationship Id="rId34" Type="http://schemas.openxmlformats.org/officeDocument/2006/relationships/hyperlink" Target="https://m.edsoo.ru/8a1494d8" TargetMode="External"/><Relationship Id="rId50" Type="http://schemas.openxmlformats.org/officeDocument/2006/relationships/hyperlink" Target="https://m.edsoo.ru/8a14d0d8" TargetMode="External"/><Relationship Id="rId55" Type="http://schemas.openxmlformats.org/officeDocument/2006/relationships/hyperlink" Target="https://m.edsoo.ru/8a149abe" TargetMode="External"/><Relationship Id="rId76" Type="http://schemas.openxmlformats.org/officeDocument/2006/relationships/hyperlink" Target="https://m.edsoo.ru/8a15074c" TargetMode="External"/><Relationship Id="rId7" Type="http://schemas.openxmlformats.org/officeDocument/2006/relationships/hyperlink" Target="https://resh.edu.ru/subject/7/2/" TargetMode="External"/><Relationship Id="rId71" Type="http://schemas.openxmlformats.org/officeDocument/2006/relationships/hyperlink" Target="https://m.edsoo.ru/8a14ec6c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m.edsoo.ru/8a14a932" TargetMode="External"/><Relationship Id="rId24" Type="http://schemas.openxmlformats.org/officeDocument/2006/relationships/hyperlink" Target="https://m.edsoo.ru/7f4129ea" TargetMode="External"/><Relationship Id="rId40" Type="http://schemas.openxmlformats.org/officeDocument/2006/relationships/hyperlink" Target="https://m.edsoo.ru/8a14b8e6" TargetMode="External"/><Relationship Id="rId45" Type="http://schemas.openxmlformats.org/officeDocument/2006/relationships/hyperlink" Target="https://m.edsoo.ru/8a14a7f2" TargetMode="External"/><Relationship Id="rId66" Type="http://schemas.openxmlformats.org/officeDocument/2006/relationships/hyperlink" Target="https://m.edsoo.ru/8a14e302" TargetMode="External"/><Relationship Id="rId61" Type="http://schemas.openxmlformats.org/officeDocument/2006/relationships/hyperlink" Target="https://m.edsoo.ru/8a14f630" TargetMode="External"/><Relationship Id="rId82" Type="http://schemas.openxmlformats.org/officeDocument/2006/relationships/hyperlink" Target="https://m.edsoo.ru/8a150cb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49B0C9-D7F6-4299-93C8-8C9B3B967F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40</Pages>
  <Words>12537</Words>
  <Characters>71465</Characters>
  <Application>Microsoft Office Word</Application>
  <DocSecurity>0</DocSecurity>
  <Lines>595</Lines>
  <Paragraphs>167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Секретарь</cp:lastModifiedBy>
  <cp:revision>2</cp:revision>
  <cp:lastPrinted>2023-08-29T03:25:00Z</cp:lastPrinted>
  <dcterms:created xsi:type="dcterms:W3CDTF">2023-11-02T13:58:00Z</dcterms:created>
  <dcterms:modified xsi:type="dcterms:W3CDTF">2023-11-02T13:58:00Z</dcterms:modified>
</cp:coreProperties>
</file>