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24" w:rsidRDefault="00113C24" w:rsidP="00243BA6">
      <w:pPr>
        <w:spacing w:after="171" w:line="240" w:lineRule="auto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bookmarkStart w:id="0" w:name="_GoBack"/>
      <w:bookmarkEnd w:id="0"/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r w:rsidRPr="00DE03E8"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Муниципальное бюджетное общеобразовательное учреждение «Гимназия №1»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  <w:t>Абдулинский городской округ</w:t>
      </w:r>
    </w:p>
    <w:p w:rsidR="00113C24" w:rsidRPr="002E27B4" w:rsidRDefault="00113C24" w:rsidP="00113C24">
      <w:pPr>
        <w:spacing w:after="0"/>
        <w:jc w:val="center"/>
        <w:rPr>
          <w:rFonts w:ascii="Times New Roman" w:hAnsi="Times New Roman"/>
          <w:b/>
          <w:bCs/>
          <w:color w:val="17365D" w:themeColor="text2" w:themeShade="BF"/>
          <w:sz w:val="32"/>
          <w:szCs w:val="32"/>
          <w:shd w:val="clear" w:color="auto" w:fill="FFFFFF"/>
        </w:rPr>
      </w:pPr>
    </w:p>
    <w:p w:rsidR="00113C24" w:rsidRDefault="00224558" w:rsidP="00224558">
      <w:pPr>
        <w:spacing w:after="0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Рассмотр</w:t>
      </w:r>
      <w:r w:rsidR="00C47C9F">
        <w:rPr>
          <w:rFonts w:ascii="Times New Roman" w:hAnsi="Times New Roman"/>
          <w:b/>
          <w:bCs/>
          <w:color w:val="333333"/>
          <w:shd w:val="clear" w:color="auto" w:fill="FFFFFF"/>
        </w:rPr>
        <w:t>ено на общем собрании работников</w:t>
      </w:r>
    </w:p>
    <w:p w:rsidR="00224558" w:rsidRDefault="00224558" w:rsidP="00224558">
      <w:pPr>
        <w:spacing w:after="0"/>
        <w:jc w:val="right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МБОУ «Гимназия №1»</w:t>
      </w:r>
    </w:p>
    <w:p w:rsidR="00224558" w:rsidRPr="00224558" w:rsidRDefault="006B44B3" w:rsidP="006B44B3">
      <w:pPr>
        <w:spacing w:after="0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                                                                                       </w:t>
      </w:r>
      <w:r w:rsidR="00224558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Протокол №    </w:t>
      </w:r>
      <w:r w:rsidR="00C47C9F">
        <w:rPr>
          <w:rFonts w:ascii="Times New Roman" w:hAnsi="Times New Roman"/>
          <w:b/>
          <w:bCs/>
          <w:color w:val="333333"/>
          <w:shd w:val="clear" w:color="auto" w:fill="FFFFFF"/>
        </w:rPr>
        <w:t>3</w:t>
      </w:r>
      <w:r w:rsidR="003C0490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      </w:t>
      </w:r>
      <w:r w:rsidR="00224558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от   </w:t>
      </w:r>
      <w:r w:rsidR="00C47C9F">
        <w:rPr>
          <w:rFonts w:ascii="Times New Roman" w:hAnsi="Times New Roman"/>
          <w:b/>
          <w:bCs/>
          <w:color w:val="333333"/>
          <w:shd w:val="clear" w:color="auto" w:fill="FFFFFF"/>
        </w:rPr>
        <w:t>31</w:t>
      </w:r>
      <w:r w:rsidR="00962628">
        <w:rPr>
          <w:rFonts w:ascii="Times New Roman" w:hAnsi="Times New Roman"/>
          <w:b/>
          <w:bCs/>
          <w:color w:val="333333"/>
          <w:shd w:val="clear" w:color="auto" w:fill="FFFFFF"/>
        </w:rPr>
        <w:t>.03.2023</w:t>
      </w:r>
      <w:r w:rsidR="003C0490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 г.</w:t>
      </w:r>
    </w:p>
    <w:p w:rsidR="00113C24" w:rsidRDefault="00113C24" w:rsidP="00113C24">
      <w:pPr>
        <w:spacing w:after="0"/>
        <w:jc w:val="center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Default="00113C24" w:rsidP="00224558">
      <w:pPr>
        <w:spacing w:after="0"/>
        <w:rPr>
          <w:rFonts w:ascii="Arial" w:hAnsi="Arial" w:cs="Arial"/>
          <w:b/>
          <w:color w:val="244061" w:themeColor="accent1" w:themeShade="80"/>
          <w:sz w:val="48"/>
          <w:szCs w:val="48"/>
          <w:shd w:val="clear" w:color="auto" w:fill="FFFFFF"/>
        </w:rPr>
      </w:pPr>
    </w:p>
    <w:p w:rsidR="00113C24" w:rsidRPr="004C7BC7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РЕЗУЛЬТАТЫ </w:t>
      </w:r>
    </w:p>
    <w:p w:rsidR="00113C24" w:rsidRPr="004C7BC7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САМООБСЛЕДОВАНИЯ 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 w:rsidRPr="004C7BC7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Муниципального бюджетного общеобразовательного учреждения «Гимназия №1» 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  <w:r>
        <w:rPr>
          <w:rFonts w:ascii="Times New Roman" w:hAnsi="Times New Roman"/>
          <w:b/>
          <w:noProof/>
          <w:color w:val="244061" w:themeColor="accent1" w:themeShade="80"/>
          <w:sz w:val="56"/>
          <w:szCs w:val="5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663575</wp:posOffset>
            </wp:positionV>
            <wp:extent cx="4543425" cy="2705100"/>
            <wp:effectExtent l="19050" t="0" r="9525" b="0"/>
            <wp:wrapTight wrapText="bothSides">
              <wp:wrapPolygon edited="0">
                <wp:start x="-91" y="0"/>
                <wp:lineTo x="-91" y="21448"/>
                <wp:lineTo x="21645" y="21448"/>
                <wp:lineTo x="21645" y="0"/>
                <wp:lineTo x="-91" y="0"/>
              </wp:wrapPolygon>
            </wp:wrapTight>
            <wp:docPr id="16" name="Picture 4" descr="Описание: 626540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6265408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962628"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>за 2022</w:t>
      </w:r>
      <w:r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  <w:t xml:space="preserve"> год</w:t>
      </w: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Default="00113C24" w:rsidP="00113C24">
      <w:pPr>
        <w:spacing w:after="0"/>
        <w:jc w:val="center"/>
        <w:rPr>
          <w:rFonts w:ascii="Times New Roman" w:hAnsi="Times New Roman"/>
          <w:b/>
          <w:color w:val="244061" w:themeColor="accent1" w:themeShade="80"/>
          <w:sz w:val="56"/>
          <w:szCs w:val="56"/>
          <w:shd w:val="clear" w:color="auto" w:fill="FFFFFF"/>
        </w:rPr>
      </w:pPr>
    </w:p>
    <w:p w:rsidR="00113C24" w:rsidRPr="0089612A" w:rsidRDefault="00113C24" w:rsidP="00113C24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7BC7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224558" w:rsidRDefault="00224558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lastRenderedPageBreak/>
        <w:t>Оглавление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7709"/>
        <w:gridCol w:w="1283"/>
      </w:tblGrid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Аналитическая часть</w:t>
            </w: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37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образовательной деятельности</w:t>
            </w:r>
          </w:p>
          <w:p w:rsidR="00AD7D58" w:rsidRPr="00D84909" w:rsidRDefault="00AD7D58" w:rsidP="00AD7D58">
            <w:pPr>
              <w:spacing w:after="0" w:line="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4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системы управления организации</w:t>
            </w:r>
          </w:p>
          <w:p w:rsidR="00AD7D58" w:rsidRPr="00D84909" w:rsidRDefault="00AD7D58" w:rsidP="00AD7D58">
            <w:pPr>
              <w:spacing w:after="0" w:line="2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организации учебного процесса</w:t>
            </w: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37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 кадрового обеспечения</w:t>
            </w:r>
          </w:p>
          <w:p w:rsidR="00AD7D58" w:rsidRPr="00D84909" w:rsidRDefault="00AD7D58" w:rsidP="00AD7D58">
            <w:pPr>
              <w:spacing w:after="0" w:line="3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3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 учебно-методического обеспечения</w:t>
            </w: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 библиотечно-информационного обеспечения</w:t>
            </w:r>
          </w:p>
          <w:p w:rsidR="00AD7D58" w:rsidRPr="00D84909" w:rsidRDefault="00AD7D58" w:rsidP="00AD7D58">
            <w:pPr>
              <w:spacing w:after="0" w:line="2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 качества материально-технической базы</w:t>
            </w: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D7D58" w:rsidRPr="00D84909" w:rsidTr="00AD7D58">
        <w:tc>
          <w:tcPr>
            <w:tcW w:w="636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87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Результаты анализа показателей деятельности организации</w:t>
            </w:r>
          </w:p>
        </w:tc>
        <w:tc>
          <w:tcPr>
            <w:tcW w:w="1309" w:type="dxa"/>
            <w:shd w:val="clear" w:color="auto" w:fill="auto"/>
          </w:tcPr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8490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  <w:p w:rsidR="00AD7D58" w:rsidRPr="00D84909" w:rsidRDefault="00AD7D58" w:rsidP="00AD7D5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7D58" w:rsidRPr="00BC3FDF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Pr="00BC3FDF" w:rsidRDefault="00AD7D58" w:rsidP="00AD7D58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7D58" w:rsidRDefault="00AD7D58" w:rsidP="00AD7D5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155B" w:rsidRDefault="0072155B" w:rsidP="00AD7D58">
      <w:pPr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72155B" w:rsidRDefault="0072155B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43BA6" w:rsidRPr="00113C24" w:rsidRDefault="008B49B8" w:rsidP="00113C24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val="en-US" w:eastAsia="ru-RU"/>
        </w:rPr>
        <w:lastRenderedPageBreak/>
        <w:t>I</w:t>
      </w:r>
      <w:r w:rsidRPr="008B49B8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. </w:t>
      </w:r>
      <w:r w:rsidR="00243BA6" w:rsidRPr="00113C2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0"/>
        <w:gridCol w:w="5582"/>
      </w:tblGrid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Муниципальное бюджетное общеобразовательное учреждение «</w:t>
            </w:r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Гимназия №1» (МБОУ «Гимназия №1»</w:t>
            </w:r>
            <w:r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)</w:t>
            </w:r>
          </w:p>
          <w:p w:rsidR="00AD7D58" w:rsidRPr="00113C24" w:rsidRDefault="00AD7D58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Дошколные группы «Радуга»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Default="00AD7D58" w:rsidP="00113C24">
            <w:pPr>
              <w:spacing w:after="0" w:line="291" w:lineRule="atLeast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Директор </w:t>
            </w:r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Дергунова Юлия Петровна</w:t>
            </w:r>
          </w:p>
          <w:p w:rsidR="00AD7D58" w:rsidRPr="00113C24" w:rsidRDefault="00AD7D58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Зам.директора по ДО  СА.Баева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организации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461742, Оренбургская область, г. Абдулино, ул. Снежинская, 4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Телефон, факс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8(35355)2-87-09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7B2B8C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hyperlink r:id="rId9" w:history="1">
              <w:r w:rsidR="00113C24" w:rsidRPr="007832C4">
                <w:rPr>
                  <w:rStyle w:val="aa"/>
                  <w:rFonts w:ascii="Times New Roman" w:eastAsia="Times New Roman" w:hAnsi="Times New Roman"/>
                  <w:i/>
                  <w:iCs/>
                  <w:sz w:val="28"/>
                  <w:szCs w:val="28"/>
                  <w:lang w:eastAsia="ru-RU"/>
                </w:rPr>
                <w:t>12_</w:t>
              </w:r>
              <w:r w:rsidR="00113C24" w:rsidRPr="007832C4">
                <w:rPr>
                  <w:rStyle w:val="aa"/>
                  <w:rFonts w:ascii="Times New Roman" w:eastAsia="Times New Roman" w:hAnsi="Times New Roman"/>
                  <w:i/>
                  <w:iCs/>
                  <w:sz w:val="28"/>
                  <w:szCs w:val="28"/>
                  <w:lang w:val="en-US" w:eastAsia="ru-RU"/>
                </w:rPr>
                <w:t>ou009@mail.ru</w:t>
              </w:r>
            </w:hyperlink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Учредитель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Управление образования МО Абдулинский ГО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создания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AD7D58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en-US" w:eastAsia="ru-RU"/>
              </w:rPr>
              <w:t xml:space="preserve">6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марта 2011</w:t>
            </w:r>
            <w:r w:rsid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год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Лицензия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 12.04.2016 № 2668, серия 5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6 ЛО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№ 00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4588</w:t>
            </w:r>
          </w:p>
        </w:tc>
      </w:tr>
      <w:tr w:rsidR="00243BA6" w:rsidRPr="00113C24" w:rsidTr="00243BA6">
        <w:trPr>
          <w:jc w:val="center"/>
        </w:trPr>
        <w:tc>
          <w:tcPr>
            <w:tcW w:w="42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243BA6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13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78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113C24" w:rsidRDefault="00113C24" w:rsidP="00113C24">
            <w:pPr>
              <w:spacing w:after="0" w:line="291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 28.04.2016 № 1735, серия 56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АО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1 № 0003402; срок действия: до 23 июня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2023</w:t>
            </w:r>
            <w:r w:rsidR="00243BA6" w:rsidRPr="00113C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4415DA" w:rsidRDefault="00113C24" w:rsidP="004415DA">
      <w:pPr>
        <w:spacing w:after="171" w:line="240" w:lineRule="auto"/>
        <w:ind w:firstLine="708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МБОУ</w:t>
      </w:r>
      <w:r w:rsidR="00AD7D5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«Гимназия №1» дошкольные группы «Радуга» (далее – ДГ</w:t>
      </w:r>
      <w:r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) расположена в южной части города Абдулино</w:t>
      </w:r>
      <w:r w:rsidR="00AD7D5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. Большинство семей воспитанников</w:t>
      </w:r>
      <w:r w:rsidR="00243BA6" w:rsidRPr="00113C24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п</w:t>
      </w:r>
      <w:r w:rsidR="00AD7D5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роживают в микрорайоне ДГ: 87</w:t>
      </w:r>
      <w:r w:rsidR="003357DD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процент</w:t>
      </w:r>
      <w:r w:rsidR="00AD7D5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ов</w:t>
      </w:r>
      <w:r w:rsidR="003357DD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− рядом с Гимназией</w:t>
      </w:r>
      <w:r w:rsidR="00AD7D5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.</w:t>
      </w:r>
      <w:r w:rsidR="00962628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Проектная наполняемость 45</w:t>
      </w:r>
      <w:r w:rsidR="004415DA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 xml:space="preserve"> мест </w:t>
      </w:r>
    </w:p>
    <w:p w:rsidR="004415DA" w:rsidRDefault="004415DA" w:rsidP="004415DA">
      <w:pPr>
        <w:spacing w:after="171" w:line="240" w:lineRule="auto"/>
        <w:ind w:firstLine="708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Цель деятельности ДГ- осуществление  образовательной деятельности по реализации образовательных программ дошкольного образования.</w:t>
      </w:r>
    </w:p>
    <w:p w:rsidR="004415DA" w:rsidRPr="004415DA" w:rsidRDefault="004415DA" w:rsidP="004415DA">
      <w:pPr>
        <w:spacing w:after="171" w:line="240" w:lineRule="auto"/>
        <w:ind w:firstLine="708"/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Предметом деятельности ДГ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</w:t>
      </w: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4415DA" w:rsidRDefault="004415DA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1.Аналитическая часть</w:t>
      </w:r>
    </w:p>
    <w:p w:rsidR="00243BA6" w:rsidRPr="00113C24" w:rsidRDefault="00243BA6" w:rsidP="00113C24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13C24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Оценка образовательной деятельности</w:t>
      </w:r>
    </w:p>
    <w:p w:rsidR="00243BA6" w:rsidRDefault="00243BA6" w:rsidP="00113C24">
      <w:pPr>
        <w:spacing w:after="171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Обра</w:t>
      </w:r>
      <w:r w:rsidR="003357D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зов</w:t>
      </w:r>
      <w:r w:rsidR="004415DA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ательная деятельность в ДГ</w:t>
      </w:r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организуется в соответствии с </w:t>
      </w:r>
      <w:hyperlink r:id="rId10" w:anchor="/document/99/902389617/" w:history="1">
        <w:r w:rsidRPr="00113C24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Федеральным законом от 29.12.2012 № 273-ФЗ</w:t>
        </w:r>
      </w:hyperlink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«Об образовании в Российской Фе</w:t>
      </w:r>
      <w:r w:rsidR="00995531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дерации», ФГОС дошкольного образования» </w:t>
      </w:r>
      <w:hyperlink r:id="rId11" w:anchor="/document/97/485031/" w:history="1">
        <w:r w:rsidRPr="00113C24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СП 2.4.3648-20</w:t>
        </w:r>
      </w:hyperlink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2" w:anchor="/document/97/486051/infobar-attachment/" w:history="1">
        <w:r w:rsidRPr="00113C24">
          <w:rPr>
            <w:rFonts w:ascii="Times New Roman" w:eastAsia="Times New Roman" w:hAnsi="Times New Roman"/>
            <w:color w:val="01745C"/>
            <w:sz w:val="28"/>
            <w:szCs w:val="28"/>
            <w:lang w:eastAsia="ru-RU"/>
          </w:rPr>
          <w:t>СанПиН 1.2.3685-21</w:t>
        </w:r>
      </w:hyperlink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</w:t>
      </w:r>
      <w:r w:rsidR="003357D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,</w:t>
      </w:r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лока</w:t>
      </w:r>
      <w:r w:rsidR="003357DD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льными нормативными актами Гимназии</w:t>
      </w:r>
      <w:r w:rsidRPr="00113C24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.</w:t>
      </w:r>
    </w:p>
    <w:p w:rsidR="00995531" w:rsidRDefault="00995531" w:rsidP="00113C24">
      <w:pPr>
        <w:spacing w:after="171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995531" w:rsidRPr="00BC3FDF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3FDF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осуществляется в группах общеразвивающей направленности. П</w:t>
      </w:r>
      <w:r w:rsidR="00962628">
        <w:rPr>
          <w:rFonts w:ascii="Times New Roman" w:eastAsia="Times New Roman" w:hAnsi="Times New Roman"/>
          <w:sz w:val="28"/>
          <w:szCs w:val="28"/>
          <w:lang w:eastAsia="ru-RU"/>
        </w:rPr>
        <w:t>роектная мощность организации- 4</w:t>
      </w:r>
      <w:r w:rsidRPr="00BC3FDF">
        <w:rPr>
          <w:rFonts w:ascii="Times New Roman" w:eastAsia="Times New Roman" w:hAnsi="Times New Roman"/>
          <w:sz w:val="28"/>
          <w:szCs w:val="28"/>
          <w:lang w:eastAsia="ru-RU"/>
        </w:rPr>
        <w:t>5 дет</w:t>
      </w:r>
      <w:r w:rsidR="00962628">
        <w:rPr>
          <w:rFonts w:ascii="Times New Roman" w:eastAsia="Times New Roman" w:hAnsi="Times New Roman"/>
          <w:sz w:val="28"/>
          <w:szCs w:val="28"/>
          <w:lang w:eastAsia="ru-RU"/>
        </w:rPr>
        <w:t>ей, фактическая наполняемость 65</w:t>
      </w:r>
      <w:r w:rsidRPr="00BC3FD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</w:t>
      </w:r>
      <w:r w:rsidR="00962628">
        <w:rPr>
          <w:rFonts w:ascii="Times New Roman" w:eastAsia="Times New Roman" w:hAnsi="Times New Roman"/>
          <w:sz w:val="28"/>
          <w:szCs w:val="28"/>
          <w:lang w:eastAsia="ru-RU"/>
        </w:rPr>
        <w:t>ей. Укомплектованность детьми-134</w:t>
      </w:r>
      <w:r w:rsidRPr="00BC3FDF">
        <w:rPr>
          <w:rFonts w:ascii="Times New Roman" w:eastAsia="Times New Roman" w:hAnsi="Times New Roman"/>
          <w:sz w:val="28"/>
          <w:szCs w:val="28"/>
          <w:lang w:eastAsia="ru-RU"/>
        </w:rPr>
        <w:t>%.</w:t>
      </w:r>
    </w:p>
    <w:p w:rsidR="00995531" w:rsidRPr="00EB0C8F" w:rsidRDefault="00995531" w:rsidP="005D4EB4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3145">
        <w:rPr>
          <w:rFonts w:ascii="Times New Roman" w:eastAsia="Times New Roman" w:hAnsi="Times New Roman"/>
          <w:b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руктура ДГ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0"/>
        <w:gridCol w:w="1617"/>
      </w:tblGrid>
      <w:tr w:rsidR="00995531" w:rsidRPr="00526F15" w:rsidTr="007526AB">
        <w:tc>
          <w:tcPr>
            <w:tcW w:w="7420" w:type="dxa"/>
          </w:tcPr>
          <w:p w:rsidR="00995531" w:rsidRPr="00564E28" w:rsidRDefault="00995531" w:rsidP="007526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группы</w:t>
            </w:r>
          </w:p>
        </w:tc>
        <w:tc>
          <w:tcPr>
            <w:tcW w:w="1617" w:type="dxa"/>
          </w:tcPr>
          <w:p w:rsidR="00995531" w:rsidRPr="00564E28" w:rsidRDefault="0099553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единиц</w:t>
            </w:r>
          </w:p>
        </w:tc>
      </w:tr>
      <w:tr w:rsidR="00995531" w:rsidRPr="00526F15" w:rsidTr="007526AB">
        <w:tc>
          <w:tcPr>
            <w:tcW w:w="7420" w:type="dxa"/>
          </w:tcPr>
          <w:p w:rsidR="00995531" w:rsidRPr="00564E28" w:rsidRDefault="0099553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Разновозрастная г</w:t>
            </w: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руппа общеразвивающей направленности для детей в воз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 от 3 до 5</w:t>
            </w: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17" w:type="dxa"/>
          </w:tcPr>
          <w:p w:rsidR="00995531" w:rsidRPr="00564E28" w:rsidRDefault="00995531" w:rsidP="007526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5531" w:rsidRPr="00526F15" w:rsidTr="007526AB">
        <w:tc>
          <w:tcPr>
            <w:tcW w:w="7420" w:type="dxa"/>
          </w:tcPr>
          <w:p w:rsidR="00995531" w:rsidRPr="00564E28" w:rsidRDefault="0099553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общеразвивающей направленности для детей в воз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 от 5 до 6</w:t>
            </w: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17" w:type="dxa"/>
          </w:tcPr>
          <w:p w:rsidR="00995531" w:rsidRPr="00564E28" w:rsidRDefault="00995531" w:rsidP="007526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5531" w:rsidRPr="00526F15" w:rsidTr="007526AB">
        <w:tc>
          <w:tcPr>
            <w:tcW w:w="7420" w:type="dxa"/>
          </w:tcPr>
          <w:p w:rsidR="00995531" w:rsidRPr="00564E28" w:rsidRDefault="0099553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Группа общеразвивающей направленности для детей в воз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расте от 6 до 7</w:t>
            </w: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617" w:type="dxa"/>
          </w:tcPr>
          <w:p w:rsidR="00995531" w:rsidRPr="00564E28" w:rsidRDefault="00995531" w:rsidP="007526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95531" w:rsidRPr="00526F15" w:rsidTr="007526AB">
        <w:tc>
          <w:tcPr>
            <w:tcW w:w="7420" w:type="dxa"/>
          </w:tcPr>
          <w:p w:rsidR="00995531" w:rsidRPr="00564E28" w:rsidRDefault="0099553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4E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617" w:type="dxa"/>
          </w:tcPr>
          <w:p w:rsidR="00995531" w:rsidRPr="00564E28" w:rsidRDefault="00995531" w:rsidP="007526AB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 деятельность в организации осуществляется по образовательной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рограмме МБОУ «Гимназия №1»   ДГ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образования.</w:t>
      </w:r>
    </w:p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дошкольного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образования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разработана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организацией самостоятельно в соответствии с федеральным государственным образовательным стандартом дошкольного образования реализуется во всех группах общеразвивающей направленности, на государственном языке Российской Федерации - русском.</w:t>
      </w:r>
    </w:p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Цель программы: спроектировать социальные ситуации развития ребенка и развивающее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 исследовательскую деятельность и другие формы активности.</w:t>
      </w:r>
    </w:p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Программа определяет содержание и организацию образовательного процесса в ДОУ, обеспечивает разностороннее развитие детей в возрасте от 3 до 7лет с учетом их возрастных и индивидуальных особенностей по основным направлениям развития дошкольной организации: физическому, социально-коммуникативному, познавательному, речевому и художественно-эстетическому развитию.</w:t>
      </w:r>
    </w:p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 Обе части Программы являются взаимодополняющими и необходимыми.</w:t>
      </w:r>
    </w:p>
    <w:p w:rsidR="00995531" w:rsidRDefault="00995531" w:rsidP="0099553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</w:p>
    <w:p w:rsidR="00640138" w:rsidRDefault="00995531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части п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рограммы, формируемой участниками образовательных отношений, представлена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 «Юный эколог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» разработанная учреждением самостоятельно, с учетом национально-регионального компонента и сложившимся традициям дошкольного учреждения, направлена на расширение содержания образовательной области обязательной части Программы «Познавательное развитие», реализуется в группах для детей с 6 до 7 лет.</w:t>
      </w:r>
      <w:r w:rsidR="00640138" w:rsidRPr="0064013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Актуальность выбора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 «Юный эколог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» определяется образовательными потребностями и интересами детей и членов их семей, а также возможностями педагогического коллектива детского сада.</w:t>
      </w: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С целью выбора программы, формируемой участниками образовательных отн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ошений, в ДГ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проведено анкетирование роди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телей. 75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% родителей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(законных представителей)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высказали пожелание, чтобы в детском саду велась целенаправленная работа,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связанная с ознакомлением детей с природ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ой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Беседы с детьми, наблюдения за их образовательными потребностями, мотивами и интересами, изучение результатов педагогической диагностики, показали, что у детей есть потребность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знакомстве с природой и ее защитой</w:t>
      </w:r>
    </w:p>
    <w:p w:rsidR="00995531" w:rsidRDefault="00995531" w:rsidP="00640138">
      <w:pPr>
        <w:spacing w:after="171" w:line="240" w:lineRule="auto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</w:p>
    <w:p w:rsidR="00990AA8" w:rsidRPr="00962628" w:rsidRDefault="00990AA8" w:rsidP="003357DD">
      <w:pPr>
        <w:spacing w:after="171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Для качественной организации родителям</w:t>
      </w:r>
      <w:r w:rsidR="00640138"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привычного режима для детей специалистами ДГ систематически проводились консультации, оказывалась методическая помощь</w:t>
      </w:r>
      <w:r w:rsidR="00640138"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.Данные мониторинга посе</w:t>
      </w:r>
      <w:r w:rsidR="00640138" w:rsidRPr="0096262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щения онлайн-занятий и количества просмотров занятий в записи по всем образовательным областям свидетельствует о достаточной вовлеченности и понимания родителями ответственности за качество образования детей</w:t>
      </w:r>
    </w:p>
    <w:p w:rsidR="00995531" w:rsidRP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Вывод: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Оценка образовательной деятельности хорошая.</w:t>
      </w:r>
      <w:r w:rsidRPr="00564E2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Образовательная</w:t>
      </w:r>
      <w:r w:rsidRPr="00564E28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деятельность в организации выстроена в соответствии с законодате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льством РФ в сфере образования.</w:t>
      </w:r>
    </w:p>
    <w:p w:rsidR="00640138" w:rsidRDefault="00640138" w:rsidP="00243BA6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43BA6" w:rsidRPr="00907FF7" w:rsidRDefault="00243BA6" w:rsidP="00243BA6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II. Оценка системы управления организацией</w:t>
      </w:r>
    </w:p>
    <w:p w:rsidR="00243BA6" w:rsidRPr="00907FF7" w:rsidRDefault="00243BA6" w:rsidP="00243BA6">
      <w:pPr>
        <w:spacing w:after="171"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i/>
          <w:iCs/>
          <w:color w:val="222222"/>
          <w:sz w:val="28"/>
          <w:szCs w:val="28"/>
          <w:lang w:eastAsia="ru-RU"/>
        </w:rPr>
        <w:t>Управление осуществляется на принципах единоначалия и самоуправления.</w:t>
      </w:r>
    </w:p>
    <w:p w:rsidR="00243BA6" w:rsidRPr="00907FF7" w:rsidRDefault="00243BA6" w:rsidP="00243BA6">
      <w:pPr>
        <w:spacing w:after="171" w:line="240" w:lineRule="auto"/>
        <w:jc w:val="center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Органы</w:t>
      </w:r>
      <w:r w:rsidR="0064013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управления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7105"/>
      </w:tblGrid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</w:t>
            </w:r>
            <w:r w:rsid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Гимназией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Управляющий совет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Рассматривает вопросы:</w:t>
            </w:r>
          </w:p>
          <w:p w:rsidR="00243BA6" w:rsidRPr="00907FF7" w:rsidRDefault="00243BA6" w:rsidP="006839F0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развития образовательной организации;</w:t>
            </w:r>
          </w:p>
          <w:p w:rsidR="00243BA6" w:rsidRPr="00907FF7" w:rsidRDefault="00243BA6" w:rsidP="006839F0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финансово-хозяйственной деятельности;</w:t>
            </w:r>
          </w:p>
          <w:p w:rsidR="00243BA6" w:rsidRPr="00907FF7" w:rsidRDefault="00243BA6" w:rsidP="006839F0">
            <w:pPr>
              <w:numPr>
                <w:ilvl w:val="0"/>
                <w:numId w:val="1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материально-технического обеспечения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Осуществляет текущее руководство обр</w:t>
            </w:r>
            <w:r w:rsid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азовательной деятельностью Гимназии</w:t>
            </w: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в том числе рассматривает вопросы: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развития образовательных услуг;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регламентации образовательных отношений;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разработки образовательных программ;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выбора учебников, учебных пособий, средств обучения и воспитания;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материально-технического обеспечения образовательного процесса;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аттестации, повышения квалификации педагогических работников;</w:t>
            </w:r>
          </w:p>
          <w:p w:rsidR="00243BA6" w:rsidRPr="00907FF7" w:rsidRDefault="00243BA6" w:rsidP="006839F0">
            <w:pPr>
              <w:numPr>
                <w:ilvl w:val="0"/>
                <w:numId w:val="2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координации деятельности методических объединений</w:t>
            </w:r>
          </w:p>
        </w:tc>
      </w:tr>
      <w:tr w:rsidR="00243BA6" w:rsidRPr="00907FF7" w:rsidTr="00243BA6">
        <w:trPr>
          <w:jc w:val="center"/>
        </w:trPr>
        <w:tc>
          <w:tcPr>
            <w:tcW w:w="30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0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</w:p>
        </w:tc>
        <w:tc>
          <w:tcPr>
            <w:tcW w:w="88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243BA6" w:rsidRPr="00907FF7" w:rsidRDefault="00243BA6" w:rsidP="00243BA6">
            <w:pPr>
              <w:spacing w:after="171" w:line="291" w:lineRule="atLeast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243BA6" w:rsidRPr="00907FF7" w:rsidRDefault="00243BA6" w:rsidP="006839F0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:rsidR="00243BA6" w:rsidRPr="00907FF7" w:rsidRDefault="00243BA6" w:rsidP="006839F0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:rsidR="00243BA6" w:rsidRPr="00907FF7" w:rsidRDefault="00243BA6" w:rsidP="006839F0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:rsidR="00243BA6" w:rsidRPr="00907FF7" w:rsidRDefault="00243BA6" w:rsidP="006839F0">
            <w:pPr>
              <w:numPr>
                <w:ilvl w:val="0"/>
                <w:numId w:val="3"/>
              </w:numPr>
              <w:spacing w:after="0" w:line="291" w:lineRule="atLeast"/>
              <w:ind w:left="309"/>
              <w:jc w:val="lef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07FF7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:rsidR="00640138" w:rsidRDefault="00640138" w:rsidP="00907FF7">
      <w:pPr>
        <w:spacing w:after="171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Коллегиальными органами управления являются:</w:t>
      </w:r>
    </w:p>
    <w:p w:rsidR="00640138" w:rsidRPr="00564E28" w:rsidRDefault="00640138" w:rsidP="006839F0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Общее собрание работников;</w:t>
      </w:r>
    </w:p>
    <w:p w:rsidR="00640138" w:rsidRPr="00564E28" w:rsidRDefault="00640138" w:rsidP="006839F0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совет.</w:t>
      </w:r>
    </w:p>
    <w:p w:rsidR="00640138" w:rsidRPr="00A13145" w:rsidRDefault="00640138" w:rsidP="006839F0">
      <w:pPr>
        <w:pStyle w:val="af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 ДГ</w:t>
      </w:r>
    </w:p>
    <w:p w:rsidR="00640138" w:rsidRDefault="00640138" w:rsidP="00907FF7">
      <w:pPr>
        <w:spacing w:after="171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</w:p>
    <w:p w:rsidR="00640138" w:rsidRDefault="00640138" w:rsidP="00907FF7">
      <w:pPr>
        <w:spacing w:after="171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Общее собрание трудового коллектива организации является высшим органом управления он уполномочен принимать решения по ш</w:t>
      </w:r>
      <w:r w:rsidR="00962628">
        <w:rPr>
          <w:rFonts w:ascii="Times New Roman" w:eastAsia="Times New Roman" w:hAnsi="Times New Roman"/>
          <w:sz w:val="28"/>
          <w:szCs w:val="28"/>
          <w:lang w:eastAsia="ru-RU"/>
        </w:rPr>
        <w:t>ирокому спектру вопросов. В 2022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была запланирована следующая тематика общих собраний:</w:t>
      </w:r>
    </w:p>
    <w:p w:rsidR="00640138" w:rsidRPr="00AA1C07" w:rsidRDefault="003F3381" w:rsidP="006839F0">
      <w:pPr>
        <w:pStyle w:val="af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Итоги деятельности ДГ</w:t>
      </w:r>
      <w:r w:rsidR="00962628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2021-2022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</w:t>
      </w:r>
    </w:p>
    <w:p w:rsidR="00640138" w:rsidRDefault="007526AB" w:rsidP="006839F0">
      <w:pPr>
        <w:pStyle w:val="af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Готовность ДГ 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к осенне-зимнему периоду.</w:t>
      </w: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этим, были рассмотрены вопросы, связанные безопасными мерами при проведении новогодних мероприятий, соблюдение трудового законодательства, мерами по профилактике травматизма  и др. </w:t>
      </w:r>
    </w:p>
    <w:p w:rsidR="00640138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на педагогических советах рассматривались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просы и принимались решения по:</w:t>
      </w:r>
    </w:p>
    <w:p w:rsidR="00640138" w:rsidRPr="00AA1C07" w:rsidRDefault="00640138" w:rsidP="006839F0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Повышению профессионализма педагогов, построению индивидуальной траектории профессионального уровня каждого сотрудника в условиях реализации ФГОС ДО.</w:t>
      </w:r>
    </w:p>
    <w:p w:rsidR="00640138" w:rsidRPr="00AA1C07" w:rsidRDefault="00640138" w:rsidP="006839F0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Совершенствованию уровня профессионального мастерства педагогов в вопросах физического развития детей, внедрению новых форм работы с учетом ФГОС ДО. Укреплению психолого-педагогических основ здоровьесбережения участников образовательных отношений.</w:t>
      </w:r>
    </w:p>
    <w:p w:rsidR="00640138" w:rsidRPr="00AA1C07" w:rsidRDefault="00640138" w:rsidP="006839F0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Повышению профессиональной компетентности педагогов по речевому развитию воспитанников в соответствии с ФГОС ДО. Совершенствованию речевых навыков дошкольников посредством игровых технологий в условиях ФГОС дошкольного образования. Продолжению работы по конструктивному сотрудничеству и взаимодействию с семьями воспитанников по речевому развитию дошкольников.</w:t>
      </w:r>
    </w:p>
    <w:p w:rsidR="00640138" w:rsidRDefault="00640138" w:rsidP="006839F0">
      <w:pPr>
        <w:pStyle w:val="af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Проведению работы по созданию и обновлению развивающей предмет</w:t>
      </w:r>
      <w:r w:rsidR="003F3381">
        <w:rPr>
          <w:rFonts w:ascii="Times New Roman" w:eastAsia="Times New Roman" w:hAnsi="Times New Roman"/>
          <w:sz w:val="28"/>
          <w:szCs w:val="28"/>
          <w:lang w:eastAsia="ru-RU"/>
        </w:rPr>
        <w:t>но-пространственной среды ДГ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ФГОС ДО, комплексному и информационному оснащению воспитательно-образовательного процесса.</w:t>
      </w:r>
    </w:p>
    <w:p w:rsidR="00640138" w:rsidRDefault="007526AB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дошкольных группах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 Совет </w:t>
      </w:r>
      <w:r w:rsidR="00640138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</w:t>
      </w:r>
      <w:r w:rsidR="003F3381">
        <w:rPr>
          <w:rFonts w:ascii="Times New Roman" w:eastAsia="Times New Roman" w:hAnsi="Times New Roman"/>
          <w:sz w:val="28"/>
          <w:szCs w:val="28"/>
          <w:lang w:eastAsia="ru-RU"/>
        </w:rPr>
        <w:t>ДГ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Основная цель этого органа – учет мнения родителей (законных представителей) по вопросам управления организацией, прежде всего при принятии локальных нормативных актов, затрагивающих права и законные интересы названных лиц. Взаимодействие с родителями в отчетный период осуществлялось в соответствии с годовым планом, родители совместно с детьми принимали 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участие в проекте Семейная творческая мастерская: «Мой родной город», «Этот загадочный космос», «Моя семья», «Красная книга Оренбурж</w:t>
      </w:r>
      <w:r w:rsidR="00640138">
        <w:rPr>
          <w:rFonts w:ascii="Times New Roman" w:eastAsia="Times New Roman" w:hAnsi="Times New Roman"/>
          <w:sz w:val="28"/>
          <w:szCs w:val="28"/>
          <w:lang w:eastAsia="ru-RU"/>
        </w:rPr>
        <w:t>ья»; в акциях: «Окно победы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640138">
        <w:rPr>
          <w:rFonts w:ascii="Times New Roman" w:eastAsia="Times New Roman" w:hAnsi="Times New Roman"/>
          <w:sz w:val="28"/>
          <w:szCs w:val="28"/>
          <w:lang w:eastAsia="ru-RU"/>
        </w:rPr>
        <w:t xml:space="preserve">«Читаем о войне», «Сад памяти», </w:t>
      </w:r>
      <w:r w:rsidR="00640138" w:rsidRPr="00AA1C07">
        <w:rPr>
          <w:rFonts w:ascii="Times New Roman" w:eastAsia="Times New Roman" w:hAnsi="Times New Roman"/>
          <w:sz w:val="28"/>
          <w:szCs w:val="28"/>
          <w:lang w:eastAsia="ru-RU"/>
        </w:rPr>
        <w:t>«Этих дней не смолкнет слава», что способствовало созданию партнёрских взаимоотношений между детским садом и семьями воспитанников, родители могли проявить свое творчество, укрепить внутрисемейные отношения.</w:t>
      </w:r>
    </w:p>
    <w:p w:rsidR="00640138" w:rsidRPr="00AA1C07" w:rsidRDefault="00640138" w:rsidP="00640138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>В  качестве гарантий реализации управления организацией на принцип</w:t>
      </w:r>
      <w:r w:rsidR="003F3381">
        <w:rPr>
          <w:rFonts w:ascii="Times New Roman" w:eastAsia="Times New Roman" w:hAnsi="Times New Roman"/>
          <w:sz w:val="28"/>
          <w:szCs w:val="28"/>
          <w:lang w:eastAsia="ru-RU"/>
        </w:rPr>
        <w:t>е коллегиальности в ДГ</w:t>
      </w:r>
      <w:r w:rsidRPr="00564E2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организованы представительные органы. Действует профсоюз работников, который активно участвует в культурно-массовой работе, оказывает материальную помощь сотрудникам; ходатайствует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награждении почетными грамотами за добросовестный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труд. Профсоюзный комитет в 2020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согласовывал графики сменности и отпусков, инструкции по охране труда. Члены профсоюза входят в состав различных комиссий: по проведению специальной оценки условий труда, выполненной работы и оказанной услуги; комиссии по осмотру зданий и сооружений; охране труда; по списанию основных средств и малоценного инвентаря; по распределению выплат стимулирующего характера.</w:t>
      </w:r>
    </w:p>
    <w:p w:rsidR="003F3381" w:rsidRDefault="00640138" w:rsidP="003F3381">
      <w:pPr>
        <w:spacing w:after="171" w:line="240" w:lineRule="auto"/>
        <w:ind w:firstLine="708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Вывод:</w:t>
      </w:r>
      <w:r w:rsidR="003F3381" w:rsidRPr="003F3381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</w:t>
      </w:r>
      <w:r w:rsidR="003F3381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п</w:t>
      </w:r>
      <w:r w:rsidR="003F3381"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о итогам 202</w:t>
      </w:r>
      <w:r w:rsidR="00962628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2</w:t>
      </w:r>
      <w:r w:rsidR="003F3381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 года система управления Гимназией</w:t>
      </w:r>
      <w:r w:rsidR="003F3381" w:rsidRPr="00907FF7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7526AB" w:rsidRDefault="007526AB" w:rsidP="00962628">
      <w:pPr>
        <w:spacing w:after="171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243BA6" w:rsidRDefault="005D4EB4" w:rsidP="00243BA6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  <w:r w:rsidRPr="00907FF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>I.</w:t>
      </w:r>
      <w:r w:rsidR="00243BA6" w:rsidRPr="00907FF7"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  <w:t xml:space="preserve"> Оценка содержания и качества подготовки обучающихся</w:t>
      </w:r>
    </w:p>
    <w:p w:rsidR="003F3381" w:rsidRPr="008076A8" w:rsidRDefault="003F3381" w:rsidP="003F338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076A8">
        <w:rPr>
          <w:rFonts w:ascii="Times New Roman" w:hAnsi="Times New Roman"/>
          <w:sz w:val="28"/>
          <w:szCs w:val="28"/>
        </w:rPr>
        <w:t>Образова</w:t>
      </w:r>
      <w:r>
        <w:rPr>
          <w:rFonts w:ascii="Times New Roman" w:hAnsi="Times New Roman"/>
          <w:sz w:val="28"/>
          <w:szCs w:val="28"/>
        </w:rPr>
        <w:t>тельная деятельность в ДГ</w:t>
      </w:r>
      <w:r w:rsidRPr="008076A8">
        <w:rPr>
          <w:rFonts w:ascii="Times New Roman" w:hAnsi="Times New Roman"/>
          <w:sz w:val="28"/>
          <w:szCs w:val="28"/>
        </w:rPr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Учебный процесс в организации осуществляется согласно утвержденным календарным учебным графиком, учебным планом, режимом работы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учреждения, составленных в соответствии с образовательной программой дошкольного обр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азования ДГ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календарном учебном графике отражено: регламентирование образовательной деятельности, в группах общеразвивающей направленности, количество возрастных групп, режим работы групп, начало и окончание учебного года, продолжительность учебной недели, сроки каникул и летнего оздоровительного периода, продолжительность одного занятия и максимально допустимый объем образовательной нагрузки в первой и во второй половине дня.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Структура учебного плана включает расписание занятий с детьми, где определено время на реализацию Программы в процессе занятий, а также в совместной деятельности детей, педагогов с детьми и самостоятельной деятельности детей. В учебном плане указана длительность занятий, максимально допустимый объем образовательной нагрузки в первой половине дня, проведение физкультурных минуток, перерывы между занятиями в соответствии с требованиями санитарно-эпидемиологических правил и нормативов для дошкольных образовательных организаций.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Задачи образовательных областей реализуются на занятиях, а также в ходе режимных моментов, совместной и самостоятельной деятельности детей ежедневно в различных видах и формах детской деятельности: общении, игре, познавательно-исследовательской,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ab/>
        <w:t>двигательной, продуктивной деятельности, создании педагогических ситуаций, наблюдений, проект</w:t>
      </w:r>
      <w:r w:rsidR="007526AB">
        <w:rPr>
          <w:rFonts w:ascii="Times New Roman" w:eastAsia="Times New Roman" w:hAnsi="Times New Roman"/>
          <w:sz w:val="28"/>
          <w:szCs w:val="28"/>
          <w:lang w:eastAsia="ru-RU"/>
        </w:rPr>
        <w:t xml:space="preserve">ной деятельности, инсценирования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, прогулках и т.п.</w:t>
      </w:r>
    </w:p>
    <w:p w:rsidR="003F3381" w:rsidRDefault="007526AB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 </w:t>
      </w:r>
      <w:r w:rsidR="003F3381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выстраивают процесс взаимодействия с детьми на основе доброжелательного отношения, индивидуального подхода, но не всегда достаточно полно учитывают зону ближайшего развития каждого ребенка, временами используют директивные методы воздействия. Занятия с детьми проводятся в игровой форме, для создания положительной мотивации используются сюрпризные моменты, упражнения для развития личностной и интеллектуальной сферы детей. Администрацией и специалистами детского </w:t>
      </w:r>
      <w:r w:rsidR="003F3381" w:rsidRPr="00AA1C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сада осуществляется психолого-педагогическая поддержка участников образовательных отношений, проводятся индивидуальные и групповые консультации с педагогами, оказывается помощь в вопросах воспитания и развития детей.</w:t>
      </w:r>
    </w:p>
    <w:p w:rsidR="00B162B8" w:rsidRPr="00B162B8" w:rsidRDefault="00B162B8" w:rsidP="00B162B8">
      <w:pPr>
        <w:widowControl w:val="0"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>Воспитательно-образовательная работа с детьми строилась в соответствии с образовательной программой ДГ. Программный материал детьми всех возрастных групп усвоен, об этом свидетельствуют результаты педагогических наблюдений и диагностик.</w:t>
      </w:r>
    </w:p>
    <w:p w:rsidR="00B162B8" w:rsidRPr="00B162B8" w:rsidRDefault="00B162B8" w:rsidP="00B162B8">
      <w:pPr>
        <w:rPr>
          <w:rFonts w:ascii="Times New Roman" w:hAnsi="Times New Roman"/>
          <w:b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</w:t>
      </w:r>
      <w:r w:rsidRPr="00B162B8">
        <w:rPr>
          <w:rFonts w:ascii="Times New Roman" w:hAnsi="Times New Roman"/>
          <w:b/>
          <w:sz w:val="28"/>
          <w:szCs w:val="28"/>
        </w:rPr>
        <w:t xml:space="preserve">Анализ результативности образовательного процесса в младшей группе </w:t>
      </w:r>
    </w:p>
    <w:p w:rsidR="00B162B8" w:rsidRPr="00B162B8" w:rsidRDefault="00962628" w:rsidP="005D4EB4">
      <w:pPr>
        <w:jc w:val="center"/>
        <w:rPr>
          <w:rFonts w:ascii="Times New Roman" w:hAnsi="Times New Roman"/>
          <w:color w:val="C00000"/>
          <w:sz w:val="28"/>
        </w:rPr>
      </w:pPr>
      <w:r>
        <w:rPr>
          <w:rFonts w:ascii="Times New Roman" w:hAnsi="Times New Roman"/>
          <w:b/>
          <w:sz w:val="28"/>
          <w:szCs w:val="28"/>
        </w:rPr>
        <w:t>« Звездочки»   в конце  2021-2022</w:t>
      </w:r>
      <w:r w:rsidR="00B162B8" w:rsidRPr="00B162B8">
        <w:rPr>
          <w:rFonts w:ascii="Times New Roman" w:hAnsi="Times New Roman"/>
          <w:b/>
          <w:sz w:val="28"/>
          <w:szCs w:val="28"/>
        </w:rPr>
        <w:t>учебного года.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"/>
        <w:gridCol w:w="3030"/>
        <w:gridCol w:w="1199"/>
        <w:gridCol w:w="1588"/>
        <w:gridCol w:w="926"/>
        <w:gridCol w:w="1058"/>
        <w:gridCol w:w="1058"/>
        <w:gridCol w:w="1059"/>
      </w:tblGrid>
      <w:tr w:rsidR="00B162B8" w:rsidRPr="00B162B8" w:rsidTr="00962628">
        <w:trPr>
          <w:trHeight w:val="57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Образовательные области</w:t>
            </w: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Конец  года</w:t>
            </w:r>
          </w:p>
        </w:tc>
      </w:tr>
      <w:tr w:rsidR="00B162B8" w:rsidRPr="00B162B8" w:rsidTr="00962628">
        <w:trPr>
          <w:trHeight w:val="58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воспитанников: </w:t>
            </w:r>
          </w:p>
        </w:tc>
      </w:tr>
      <w:tr w:rsidR="00B162B8" w:rsidRPr="00B162B8" w:rsidTr="00962628">
        <w:trPr>
          <w:trHeight w:val="581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2700" t="12700" r="6350" b="6350"/>
                      <wp:wrapNone/>
                      <wp:docPr id="1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6E1816" id="Oval 3" o:spid="_x0000_s1026" style="position:absolute;margin-left:114.3pt;margin-top:5.3pt;width:11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" fillcolor="#c0000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3335" t="12700" r="5715" b="6350"/>
                      <wp:wrapNone/>
                      <wp:docPr id="1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8F8DB" id="Oval 4" o:spid="_x0000_s1026" style="position:absolute;margin-left:77pt;margin-top:5.3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" fillcolor="#4f81bd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5715" t="12700" r="13335" b="6350"/>
                      <wp:wrapNone/>
                      <wp:docPr id="1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222BB2" id="Oval 5" o:spid="_x0000_s1026" style="position:absolute;margin-left:85.2pt;margin-top:5.3pt;width:11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" fillcolor="#00b05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162B8" w:rsidRPr="00B162B8" w:rsidTr="00962628">
        <w:trPr>
          <w:trHeight w:val="115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162B8" w:rsidRPr="00B162B8" w:rsidTr="00962628">
        <w:trPr>
          <w:trHeight w:val="131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B162B8" w:rsidRPr="00B162B8" w:rsidTr="00962628">
        <w:trPr>
          <w:trHeight w:val="57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«Физическая культура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</w:tr>
      <w:tr w:rsidR="00B162B8" w:rsidRPr="00B162B8" w:rsidTr="00962628">
        <w:trPr>
          <w:trHeight w:val="571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162B8" w:rsidRPr="00B162B8" w:rsidTr="00962628">
        <w:trPr>
          <w:trHeight w:val="94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    6%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</w:tr>
      <w:tr w:rsidR="00B162B8" w:rsidRPr="00B162B8" w:rsidTr="00962628">
        <w:trPr>
          <w:trHeight w:val="94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    0%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B162B8" w:rsidRPr="00B162B8" w:rsidTr="00962628">
        <w:trPr>
          <w:trHeight w:val="15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6%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    57%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37%</w:t>
            </w:r>
          </w:p>
        </w:tc>
      </w:tr>
    </w:tbl>
    <w:p w:rsidR="00B162B8" w:rsidRPr="00B162B8" w:rsidRDefault="00B162B8" w:rsidP="00B162B8">
      <w:pPr>
        <w:pStyle w:val="ConsPlusNonformat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B162B8">
        <w:rPr>
          <w:rFonts w:ascii="Times New Roman" w:hAnsi="Times New Roman"/>
          <w:sz w:val="28"/>
          <w:szCs w:val="28"/>
          <w:u w:val="single"/>
        </w:rPr>
        <w:t>:</w:t>
      </w:r>
      <w:r w:rsidRPr="00B162B8">
        <w:rPr>
          <w:rFonts w:ascii="Times New Roman" w:hAnsi="Times New Roman"/>
          <w:sz w:val="28"/>
          <w:szCs w:val="28"/>
        </w:rPr>
        <w:t xml:space="preserve"> Сравнительный анализ результатов мониторинга  показал положительные результаты освоения воспитанниками    младшей группы  по образовательной области «Социально-коммуникативное»   низкий уровень </w:t>
      </w:r>
      <w:r w:rsidRPr="00B162B8">
        <w:rPr>
          <w:rFonts w:ascii="Times New Roman" w:hAnsi="Times New Roman"/>
          <w:sz w:val="28"/>
          <w:szCs w:val="28"/>
        </w:rPr>
        <w:lastRenderedPageBreak/>
        <w:t>развития показали  -57% воспитанников,  «Речевому развитию»  -50% воспитанников.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9-воспитанников группы-57% в результате мониторинга показали средний уровень по основным образовательным областям. 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Низкий уровень развития в группе -37%.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57194" cy="320675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tabs>
          <w:tab w:val="left" w:pos="1482"/>
          <w:tab w:val="center" w:pos="7285"/>
          <w:tab w:val="left" w:pos="9214"/>
        </w:tabs>
        <w:rPr>
          <w:rFonts w:ascii="Times New Roman" w:hAnsi="Times New Roman"/>
          <w:b/>
          <w:sz w:val="32"/>
          <w:szCs w:val="32"/>
        </w:rPr>
      </w:pPr>
      <w:r w:rsidRPr="00B162B8">
        <w:rPr>
          <w:rFonts w:ascii="Times New Roman" w:hAnsi="Times New Roman"/>
          <w:b/>
          <w:sz w:val="32"/>
          <w:szCs w:val="32"/>
        </w:rPr>
        <w:t>Сводная ведомость педагогического мониторинга образовательного процесса в средней группе на начало и конец года</w:t>
      </w:r>
    </w:p>
    <w:p w:rsidR="00B162B8" w:rsidRPr="00B162B8" w:rsidRDefault="00B162B8" w:rsidP="00B162B8">
      <w:pPr>
        <w:tabs>
          <w:tab w:val="left" w:pos="9214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5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600"/>
        <w:gridCol w:w="567"/>
        <w:gridCol w:w="5495"/>
        <w:gridCol w:w="5508"/>
      </w:tblGrid>
      <w:tr w:rsidR="00B162B8" w:rsidRPr="00B162B8" w:rsidTr="00962628">
        <w:trPr>
          <w:gridAfter w:val="1"/>
          <w:wAfter w:w="5508" w:type="dxa"/>
          <w:trHeight w:val="15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области 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Месяц обследования</w:t>
            </w: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62B8" w:rsidRPr="00B162B8" w:rsidTr="00962628">
        <w:trPr>
          <w:gridAfter w:val="1"/>
          <w:wAfter w:w="5508" w:type="dxa"/>
          <w:trHeight w:val="406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962628" w:rsidP="00962628">
            <w:pPr>
              <w:tabs>
                <w:tab w:val="left" w:pos="9214"/>
              </w:tabs>
              <w:ind w:right="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Средняя группа </w:t>
            </w:r>
          </w:p>
        </w:tc>
      </w:tr>
      <w:tr w:rsidR="00B162B8" w:rsidRPr="00B162B8" w:rsidTr="00962628">
        <w:trPr>
          <w:gridAfter w:val="1"/>
          <w:wAfter w:w="5508" w:type="dxa"/>
          <w:trHeight w:val="102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62B8">
              <w:rPr>
                <w:rFonts w:ascii="Times New Roman" w:hAnsi="Times New Roman"/>
                <w:sz w:val="14"/>
                <w:szCs w:val="14"/>
              </w:rPr>
              <w:t>В%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62B8">
              <w:rPr>
                <w:rFonts w:ascii="Times New Roman" w:hAnsi="Times New Roman"/>
                <w:sz w:val="14"/>
                <w:szCs w:val="14"/>
              </w:rPr>
              <w:t>С%</w:t>
            </w:r>
          </w:p>
        </w:tc>
        <w:tc>
          <w:tcPr>
            <w:tcW w:w="54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B162B8">
              <w:rPr>
                <w:rFonts w:ascii="Times New Roman" w:hAnsi="Times New Roman"/>
                <w:sz w:val="14"/>
                <w:szCs w:val="14"/>
              </w:rPr>
              <w:t>Н%</w:t>
            </w:r>
          </w:p>
        </w:tc>
      </w:tr>
      <w:tr w:rsidR="00B162B8" w:rsidRPr="00B162B8" w:rsidTr="00962628">
        <w:trPr>
          <w:gridAfter w:val="1"/>
          <w:wAfter w:w="5508" w:type="dxa"/>
          <w:trHeight w:val="12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детей по списку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2B8" w:rsidRPr="00B162B8" w:rsidTr="00962628">
        <w:trPr>
          <w:gridAfter w:val="1"/>
          <w:wAfter w:w="5508" w:type="dxa"/>
          <w:trHeight w:val="111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62B8" w:rsidRPr="00B162B8" w:rsidTr="00962628">
        <w:trPr>
          <w:gridAfter w:val="1"/>
          <w:wAfter w:w="5508" w:type="dxa"/>
          <w:trHeight w:val="104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bCs/>
                <w:sz w:val="20"/>
                <w:szCs w:val="20"/>
              </w:rPr>
              <w:t>Всего обследуемых детей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162B8" w:rsidRPr="00B162B8" w:rsidTr="00962628">
        <w:trPr>
          <w:gridAfter w:val="1"/>
          <w:wAfter w:w="5508" w:type="dxa"/>
          <w:trHeight w:val="16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62B8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B162B8" w:rsidRPr="00B162B8" w:rsidTr="00962628">
        <w:trPr>
          <w:gridAfter w:val="1"/>
          <w:wAfter w:w="5508" w:type="dxa"/>
          <w:trHeight w:val="86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B162B8">
              <w:rPr>
                <w:rFonts w:ascii="Times New Roman" w:hAnsi="Times New Roman"/>
                <w:b/>
              </w:rPr>
              <w:lastRenderedPageBreak/>
              <w:t>Социально- коммуникативное развитие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10</w:t>
            </w:r>
          </w:p>
        </w:tc>
      </w:tr>
      <w:tr w:rsidR="00B162B8" w:rsidRPr="00B162B8" w:rsidTr="00962628">
        <w:trPr>
          <w:gridAfter w:val="1"/>
          <w:wAfter w:w="5508" w:type="dxa"/>
          <w:trHeight w:val="102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</w:tr>
      <w:tr w:rsidR="00B162B8" w:rsidRPr="00B162B8" w:rsidTr="00962628">
        <w:trPr>
          <w:gridAfter w:val="1"/>
          <w:wAfter w:w="5508" w:type="dxa"/>
          <w:trHeight w:val="9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-1</w:t>
            </w:r>
          </w:p>
        </w:tc>
      </w:tr>
      <w:tr w:rsidR="00B162B8" w:rsidRPr="00B162B8" w:rsidTr="00962628">
        <w:trPr>
          <w:gridAfter w:val="1"/>
          <w:wAfter w:w="5508" w:type="dxa"/>
          <w:trHeight w:val="9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B162B8">
              <w:rPr>
                <w:rFonts w:ascii="Times New Roman" w:hAnsi="Times New Roman"/>
                <w:b/>
              </w:rPr>
              <w:t>Речевое развитие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17</w:t>
            </w:r>
          </w:p>
        </w:tc>
      </w:tr>
      <w:tr w:rsidR="00B162B8" w:rsidRPr="00B162B8" w:rsidTr="00962628">
        <w:trPr>
          <w:gridAfter w:val="1"/>
          <w:wAfter w:w="5508" w:type="dxa"/>
          <w:trHeight w:val="117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16</w:t>
            </w:r>
          </w:p>
        </w:tc>
      </w:tr>
      <w:tr w:rsidR="00B162B8" w:rsidRPr="00B162B8" w:rsidTr="00962628">
        <w:trPr>
          <w:gridAfter w:val="1"/>
          <w:wAfter w:w="5508" w:type="dxa"/>
          <w:trHeight w:val="82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-1</w:t>
            </w:r>
          </w:p>
        </w:tc>
      </w:tr>
      <w:tr w:rsidR="00B162B8" w:rsidRPr="00B162B8" w:rsidTr="00962628">
        <w:trPr>
          <w:gridAfter w:val="1"/>
          <w:wAfter w:w="5508" w:type="dxa"/>
          <w:trHeight w:val="109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B162B8">
              <w:rPr>
                <w:rFonts w:ascii="Times New Roman" w:hAnsi="Times New Roman"/>
                <w:b/>
              </w:rPr>
              <w:t>Познавательное развитие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12</w:t>
            </w:r>
          </w:p>
        </w:tc>
      </w:tr>
      <w:tr w:rsidR="00B162B8" w:rsidRPr="00B162B8" w:rsidTr="00962628">
        <w:trPr>
          <w:gridAfter w:val="1"/>
          <w:wAfter w:w="5508" w:type="dxa"/>
          <w:trHeight w:val="90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</w:tr>
      <w:tr w:rsidR="00B162B8" w:rsidRPr="00B162B8" w:rsidTr="00962628">
        <w:trPr>
          <w:gridAfter w:val="1"/>
          <w:wAfter w:w="5508" w:type="dxa"/>
          <w:trHeight w:val="109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+1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+2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-3</w:t>
            </w:r>
          </w:p>
        </w:tc>
      </w:tr>
      <w:tr w:rsidR="00B162B8" w:rsidRPr="00B162B8" w:rsidTr="00962628">
        <w:trPr>
          <w:gridAfter w:val="1"/>
          <w:wAfter w:w="5508" w:type="dxa"/>
          <w:trHeight w:val="109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B162B8">
              <w:rPr>
                <w:rFonts w:ascii="Times New Roman" w:hAnsi="Times New Roman"/>
                <w:b/>
              </w:rPr>
              <w:t>Художественно- эстетическое развитие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15</w:t>
            </w:r>
          </w:p>
        </w:tc>
      </w:tr>
      <w:tr w:rsidR="00B162B8" w:rsidRPr="00B162B8" w:rsidTr="00962628">
        <w:trPr>
          <w:gridAfter w:val="1"/>
          <w:wAfter w:w="5508" w:type="dxa"/>
          <w:trHeight w:val="102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10</w:t>
            </w:r>
          </w:p>
        </w:tc>
      </w:tr>
      <w:tr w:rsidR="00B162B8" w:rsidRPr="00B162B8" w:rsidTr="00962628">
        <w:trPr>
          <w:gridAfter w:val="1"/>
          <w:wAfter w:w="5508" w:type="dxa"/>
          <w:trHeight w:val="9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-1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-5</w:t>
            </w:r>
          </w:p>
        </w:tc>
      </w:tr>
      <w:tr w:rsidR="00B162B8" w:rsidRPr="00B162B8" w:rsidTr="00962628">
        <w:trPr>
          <w:gridAfter w:val="1"/>
          <w:wAfter w:w="5508" w:type="dxa"/>
          <w:trHeight w:val="10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  <w:r w:rsidRPr="00B162B8">
              <w:rPr>
                <w:rFonts w:ascii="Times New Roman" w:hAnsi="Times New Roman"/>
                <w:b/>
              </w:rPr>
              <w:t>Физическое развитие</w:t>
            </w:r>
            <w:r w:rsidRPr="00B162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9</w:t>
            </w:r>
          </w:p>
        </w:tc>
      </w:tr>
      <w:tr w:rsidR="00B162B8" w:rsidRPr="00B162B8" w:rsidTr="00962628">
        <w:trPr>
          <w:gridAfter w:val="1"/>
          <w:wAfter w:w="5508" w:type="dxa"/>
          <w:trHeight w:val="102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6</w:t>
            </w:r>
          </w:p>
        </w:tc>
      </w:tr>
      <w:tr w:rsidR="00B162B8" w:rsidRPr="00B162B8" w:rsidTr="00962628">
        <w:trPr>
          <w:gridAfter w:val="1"/>
          <w:wAfter w:w="5508" w:type="dxa"/>
          <w:trHeight w:val="97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+6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-3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-3</w:t>
            </w:r>
          </w:p>
        </w:tc>
      </w:tr>
      <w:tr w:rsidR="00B162B8" w:rsidRPr="00B162B8" w:rsidTr="00962628">
        <w:trPr>
          <w:gridAfter w:val="1"/>
          <w:wAfter w:w="5508" w:type="dxa"/>
          <w:trHeight w:val="45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 xml:space="preserve">Итоговый </w:t>
            </w:r>
          </w:p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результат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54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12</w:t>
            </w:r>
          </w:p>
        </w:tc>
      </w:tr>
      <w:tr w:rsidR="00B162B8" w:rsidRPr="00B162B8" w:rsidTr="00962628">
        <w:trPr>
          <w:gridAfter w:val="1"/>
          <w:wAfter w:w="5508" w:type="dxa"/>
          <w:trHeight w:val="173"/>
        </w:trPr>
        <w:tc>
          <w:tcPr>
            <w:tcW w:w="195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600" w:type="dxa"/>
            <w:tcBorders>
              <w:lef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5495" w:type="dxa"/>
            <w:tcBorders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10</w:t>
            </w:r>
          </w:p>
        </w:tc>
      </w:tr>
      <w:tr w:rsidR="00B162B8" w:rsidRPr="00B162B8" w:rsidTr="00962628">
        <w:trPr>
          <w:gridAfter w:val="1"/>
          <w:wAfter w:w="5508" w:type="dxa"/>
          <w:trHeight w:val="142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B162B8">
              <w:rPr>
                <w:rFonts w:ascii="Times New Roman" w:hAnsi="Times New Roman"/>
                <w:b/>
                <w:sz w:val="20"/>
                <w:szCs w:val="20"/>
              </w:rPr>
              <w:t>Динамика</w:t>
            </w:r>
          </w:p>
        </w:tc>
        <w:tc>
          <w:tcPr>
            <w:tcW w:w="6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+4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-2</w:t>
            </w:r>
          </w:p>
        </w:tc>
        <w:tc>
          <w:tcPr>
            <w:tcW w:w="54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0CECE"/>
          </w:tcPr>
          <w:p w:rsidR="00B162B8" w:rsidRPr="00B162B8" w:rsidRDefault="00B162B8" w:rsidP="00962628">
            <w:pPr>
              <w:tabs>
                <w:tab w:val="left" w:pos="9214"/>
              </w:tabs>
              <w:jc w:val="center"/>
              <w:rPr>
                <w:rFonts w:ascii="Times New Roman" w:hAnsi="Times New Roman"/>
                <w:b/>
              </w:rPr>
            </w:pPr>
            <w:r w:rsidRPr="00B162B8">
              <w:rPr>
                <w:rFonts w:ascii="Times New Roman" w:hAnsi="Times New Roman"/>
                <w:b/>
              </w:rPr>
              <w:t>-2</w:t>
            </w:r>
          </w:p>
        </w:tc>
      </w:tr>
      <w:tr w:rsidR="00B162B8" w:rsidRPr="00B162B8" w:rsidTr="0096262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5"/>
          <w:trHeight w:val="52"/>
        </w:trPr>
        <w:tc>
          <w:tcPr>
            <w:tcW w:w="1285" w:type="dxa"/>
            <w:shd w:val="clear" w:color="auto" w:fill="auto"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B162B8" w:rsidRPr="00B162B8" w:rsidRDefault="00B162B8" w:rsidP="00B162B8">
      <w:pPr>
        <w:pStyle w:val="af2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62B8" w:rsidRPr="00B162B8" w:rsidRDefault="00B162B8" w:rsidP="00B162B8">
      <w:pPr>
        <w:pStyle w:val="af2"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B162B8">
        <w:rPr>
          <w:rFonts w:ascii="Times New Roman" w:hAnsi="Times New Roman" w:cs="Times New Roman"/>
          <w:sz w:val="28"/>
          <w:szCs w:val="28"/>
          <w:lang w:eastAsia="ru-RU"/>
        </w:rPr>
        <w:t>Средние показатели соответствует достижению ребенком уровня усвоения Программы по образовательным областям. Знания у детей четкие, краткие. Умения и навыки показывают с небольшой помощью </w:t>
      </w:r>
      <w:r w:rsidRPr="00B162B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B162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162B8" w:rsidRPr="00B162B8" w:rsidRDefault="00B162B8" w:rsidP="00B162B8">
      <w:pPr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b/>
          <w:sz w:val="28"/>
          <w:szCs w:val="28"/>
        </w:rPr>
        <w:t>Анализ результативности образовательного процесса в с</w:t>
      </w:r>
      <w:r w:rsidR="00962628">
        <w:rPr>
          <w:rFonts w:ascii="Times New Roman" w:hAnsi="Times New Roman"/>
          <w:b/>
          <w:sz w:val="28"/>
          <w:szCs w:val="28"/>
        </w:rPr>
        <w:t>редней группе    на начало  2021-2022</w:t>
      </w:r>
      <w:r w:rsidRPr="00B162B8">
        <w:rPr>
          <w:rFonts w:ascii="Times New Roman" w:hAnsi="Times New Roman"/>
          <w:b/>
          <w:sz w:val="28"/>
          <w:szCs w:val="28"/>
        </w:rPr>
        <w:t>учебного года.</w:t>
      </w:r>
    </w:p>
    <w:tbl>
      <w:tblPr>
        <w:tblpPr w:leftFromText="180" w:rightFromText="180" w:vertAnchor="text" w:horzAnchor="margin" w:tblpXSpec="center" w:tblpY="23"/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48"/>
        <w:gridCol w:w="1286"/>
        <w:gridCol w:w="1701"/>
        <w:gridCol w:w="993"/>
        <w:gridCol w:w="1134"/>
        <w:gridCol w:w="1134"/>
        <w:gridCol w:w="1134"/>
      </w:tblGrid>
      <w:tr w:rsidR="00B162B8" w:rsidRPr="00B162B8" w:rsidTr="0096262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  Образовательные области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Начало года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воспитанников: 23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8255" t="13335" r="10795" b="5715"/>
                      <wp:wrapNone/>
                      <wp:docPr id="11" name="Oval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7BF8F" id="Oval 15" o:spid="_x0000_s1026" style="position:absolute;margin-left:106.15pt;margin-top:5.3pt;width:11.25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" fillcolor="#c0000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8890" t="13335" r="10160" b="5715"/>
                      <wp:wrapNone/>
                      <wp:docPr id="10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C68EC8" id="Oval 16" o:spid="_x0000_s1026" style="position:absolute;margin-left:84.3pt;margin-top:5.3pt;width:11.2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" fillcolor="#4f81bd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8255" t="13335" r="10795" b="5715"/>
                      <wp:wrapNone/>
                      <wp:docPr id="9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5A430F" id="Oval 17" o:spid="_x0000_s1026" style="position:absolute;margin-left:85.2pt;margin-top:5.3pt;width:11.2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" fillcolor="#00b05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«Физическая 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    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«Речевое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39%</w:t>
            </w:r>
          </w:p>
        </w:tc>
      </w:tr>
      <w:tr w:rsidR="00B162B8" w:rsidRPr="00B162B8" w:rsidTr="00962628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29%</w:t>
            </w:r>
          </w:p>
        </w:tc>
      </w:tr>
    </w:tbl>
    <w:p w:rsidR="00B162B8" w:rsidRPr="00B162B8" w:rsidRDefault="00B162B8" w:rsidP="00B162B8">
      <w:pPr>
        <w:pStyle w:val="ConsPlusNonformat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b/>
          <w:sz w:val="28"/>
          <w:szCs w:val="28"/>
        </w:rPr>
        <w:t xml:space="preserve">Анализ результативности образовательного процесса в средней группе    в конце  </w:t>
      </w:r>
      <w:r w:rsidR="00962628">
        <w:rPr>
          <w:rFonts w:ascii="Times New Roman" w:hAnsi="Times New Roman"/>
          <w:b/>
          <w:sz w:val="28"/>
          <w:szCs w:val="28"/>
        </w:rPr>
        <w:t>2021-2022</w:t>
      </w:r>
      <w:r w:rsidRPr="00B162B8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tbl>
      <w:tblPr>
        <w:tblW w:w="1105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48"/>
        <w:gridCol w:w="1286"/>
        <w:gridCol w:w="1701"/>
        <w:gridCol w:w="993"/>
        <w:gridCol w:w="1134"/>
        <w:gridCol w:w="1134"/>
        <w:gridCol w:w="1134"/>
      </w:tblGrid>
      <w:tr w:rsidR="00B162B8" w:rsidRPr="00B162B8" w:rsidTr="0096262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Конец   года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воспитанников: 23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5080" r="7620" b="13970"/>
                      <wp:wrapNone/>
                      <wp:docPr id="8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0BFA43" id="Oval 12" o:spid="_x0000_s1026" style="position:absolute;margin-left:106.15pt;margin-top:5.3pt;width:11.2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" fillcolor="#c0000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5080" r="7620" b="13970"/>
                      <wp:wrapNone/>
                      <wp:docPr id="7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C58EBA" id="Oval 13" o:spid="_x0000_s1026" style="position:absolute;margin-left:84.3pt;margin-top:5.3pt;width:11.2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" fillcolor="#4f81bd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5080" r="7620" b="13970"/>
                      <wp:wrapNone/>
                      <wp:docPr id="6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D3F30" id="Oval 14" o:spid="_x0000_s1026" style="position:absolute;margin-left:85.2pt;margin-top:5.3pt;width:11.2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" fillcolor="#00b05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«Социально-коммуникативное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«Физическая 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  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</w:tr>
      <w:tr w:rsidR="00B162B8" w:rsidRPr="00B162B8" w:rsidTr="00962628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33%</w:t>
            </w:r>
          </w:p>
        </w:tc>
      </w:tr>
    </w:tbl>
    <w:p w:rsidR="00B162B8" w:rsidRPr="00B162B8" w:rsidRDefault="00B162B8" w:rsidP="005D4EB4">
      <w:pPr>
        <w:pStyle w:val="ConsPlusNonformat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B8">
        <w:rPr>
          <w:rFonts w:ascii="Times New Roman" w:hAnsi="Times New Roman" w:cs="Times New Roman"/>
          <w:b/>
          <w:sz w:val="28"/>
          <w:szCs w:val="28"/>
        </w:rPr>
        <w:t>Результаты мониторинга уровня усвоения общеобразовательной прог</w:t>
      </w:r>
      <w:r w:rsidR="00962628">
        <w:rPr>
          <w:rFonts w:ascii="Times New Roman" w:hAnsi="Times New Roman" w:cs="Times New Roman"/>
          <w:b/>
          <w:sz w:val="28"/>
          <w:szCs w:val="28"/>
        </w:rPr>
        <w:t>раммы в средней  группе  за 2021-2022</w:t>
      </w:r>
      <w:r w:rsidRPr="00B162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162B8" w:rsidRPr="00B162B8" w:rsidRDefault="00B162B8" w:rsidP="005D4EB4">
      <w:pPr>
        <w:pStyle w:val="ConsPlusNonformat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B162B8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3390" cy="32283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3390" cy="3228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62B8" w:rsidRPr="00B162B8" w:rsidRDefault="00B162B8" w:rsidP="005D4EB4">
      <w:pPr>
        <w:pStyle w:val="ConsPlusNonformat"/>
        <w:ind w:right="57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b/>
          <w:sz w:val="28"/>
          <w:szCs w:val="28"/>
        </w:rPr>
        <w:t>Анализ результативности образовательного процесса в подготов</w:t>
      </w:r>
      <w:r w:rsidR="00962628">
        <w:rPr>
          <w:rFonts w:ascii="Times New Roman" w:hAnsi="Times New Roman"/>
          <w:b/>
          <w:sz w:val="28"/>
          <w:szCs w:val="28"/>
        </w:rPr>
        <w:t>ительной группе    в конце  2021-2022</w:t>
      </w:r>
      <w:r w:rsidRPr="00B162B8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tbl>
      <w:tblPr>
        <w:tblW w:w="11055" w:type="dxa"/>
        <w:tblInd w:w="-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248"/>
        <w:gridCol w:w="1286"/>
        <w:gridCol w:w="1701"/>
        <w:gridCol w:w="993"/>
        <w:gridCol w:w="1134"/>
        <w:gridCol w:w="1134"/>
        <w:gridCol w:w="1134"/>
      </w:tblGrid>
      <w:tr w:rsidR="00B162B8" w:rsidRPr="00B162B8" w:rsidTr="0096262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Конец   года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 w:rsidR="00962628">
              <w:rPr>
                <w:rFonts w:ascii="Times New Roman" w:hAnsi="Times New Roman"/>
                <w:b/>
                <w:sz w:val="28"/>
                <w:szCs w:val="28"/>
              </w:rPr>
              <w:t>воспитанников: 17</w:t>
            </w:r>
          </w:p>
        </w:tc>
      </w:tr>
      <w:tr w:rsidR="00B162B8" w:rsidRPr="00B162B8" w:rsidTr="0096262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12065" r="7620" b="6985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FC242" id="Oval 6" o:spid="_x0000_s1026" style="position:absolute;margin-left:106.15pt;margin-top:5.3pt;width:11.2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" fillcolor="#c0000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12065" r="7620" b="6985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F1C4CA" id="Oval 7" o:spid="_x0000_s1026" style="position:absolute;margin-left:84.3pt;margin-top:5.3pt;width:11.2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" fillcolor="#4f81bd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FD733F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1082040</wp:posOffset>
                      </wp:positionH>
                      <wp:positionV relativeFrom="paragraph">
                        <wp:posOffset>67310</wp:posOffset>
                      </wp:positionV>
                      <wp:extent cx="142875" cy="133350"/>
                      <wp:effectExtent l="11430" t="12065" r="7620" b="6985"/>
                      <wp:wrapNone/>
                      <wp:docPr id="1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725E95" id="Oval 8" o:spid="_x0000_s1026" style="position:absolute;margin-left:85.2pt;margin-top:5.3pt;width:11.2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" fillcolor="#00b050"/>
                  </w:pict>
                </mc:Fallback>
              </mc:AlternateContent>
            </w:r>
            <w:r w:rsidR="00B162B8" w:rsidRPr="00B162B8">
              <w:rPr>
                <w:rFonts w:ascii="Times New Roman" w:hAnsi="Times New Roman"/>
                <w:b/>
                <w:sz w:val="28"/>
                <w:szCs w:val="28"/>
              </w:rPr>
              <w:t>низкий</w:t>
            </w:r>
          </w:p>
        </w:tc>
      </w:tr>
      <w:tr w:rsidR="00B162B8" w:rsidRPr="00B162B8" w:rsidTr="00962628">
        <w:trPr>
          <w:trHeight w:val="88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 xml:space="preserve">«Социально-коммуникативное </w:t>
            </w:r>
            <w:r w:rsidRPr="00B162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«Физическая культура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«Речевое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B162B8" w:rsidRPr="00B162B8" w:rsidTr="0096262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B162B8" w:rsidRPr="00B162B8" w:rsidTr="00962628">
        <w:trPr>
          <w:trHeight w:val="1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Итоговый результат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35%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96262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B8" w:rsidRPr="00B162B8" w:rsidRDefault="00B162B8" w:rsidP="0096262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7%</w:t>
            </w:r>
          </w:p>
        </w:tc>
      </w:tr>
    </w:tbl>
    <w:p w:rsidR="00B162B8" w:rsidRPr="00B162B8" w:rsidRDefault="00B162B8" w:rsidP="00B162B8">
      <w:pPr>
        <w:tabs>
          <w:tab w:val="left" w:pos="1482"/>
          <w:tab w:val="center" w:pos="7285"/>
          <w:tab w:val="left" w:pos="9214"/>
        </w:tabs>
        <w:rPr>
          <w:rFonts w:ascii="Times New Roman" w:hAnsi="Times New Roman"/>
          <w:b/>
          <w:sz w:val="32"/>
          <w:szCs w:val="32"/>
        </w:rPr>
      </w:pPr>
    </w:p>
    <w:tbl>
      <w:tblPr>
        <w:tblW w:w="4799" w:type="dxa"/>
        <w:tblInd w:w="1059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9"/>
      </w:tblGrid>
      <w:tr w:rsidR="00B162B8" w:rsidRPr="00B162B8" w:rsidTr="00CF0ED9">
        <w:trPr>
          <w:trHeight w:val="52"/>
        </w:trPr>
        <w:tc>
          <w:tcPr>
            <w:tcW w:w="4799" w:type="dxa"/>
            <w:shd w:val="clear" w:color="auto" w:fill="auto"/>
          </w:tcPr>
          <w:p w:rsidR="00B162B8" w:rsidRPr="00B162B8" w:rsidRDefault="00B162B8" w:rsidP="00CF0ED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  <w:u w:val="single"/>
        </w:rPr>
      </w:pP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  <w:u w:val="single"/>
        </w:rPr>
      </w:pP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B162B8">
        <w:rPr>
          <w:rFonts w:ascii="Times New Roman" w:hAnsi="Times New Roman"/>
          <w:sz w:val="28"/>
          <w:szCs w:val="28"/>
          <w:u w:val="single"/>
        </w:rPr>
        <w:t>:</w:t>
      </w:r>
      <w:r w:rsidRPr="00B162B8">
        <w:rPr>
          <w:rFonts w:ascii="Times New Roman" w:hAnsi="Times New Roman"/>
          <w:sz w:val="28"/>
          <w:szCs w:val="28"/>
        </w:rPr>
        <w:t xml:space="preserve"> Сравнительный анализ результатов мониторинга  показал положительные результаты освоения воспитанниками подготовительной к школе группы  по образовательной области «Физическая культура»   высокий уровень развития показали  -42 % воспитанников,  «Художественно- эстетическому развитию»  -31% воспитанников. 18- воспитанников показали высокий уровень развития -58%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7 воспитанников группы-40% в результате мониторинга показали средний уровень по основным образовательным областям. 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Низкий уровень развития в группе -0%</w:t>
      </w:r>
      <w:r w:rsidRPr="00B162B8">
        <w:rPr>
          <w:rFonts w:ascii="Times New Roman" w:hAnsi="Times New Roman"/>
        </w:rPr>
        <w:t xml:space="preserve">                                </w:t>
      </w:r>
    </w:p>
    <w:p w:rsidR="005D4EB4" w:rsidRDefault="005D4EB4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B4" w:rsidRDefault="005D4EB4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B4" w:rsidRDefault="005D4EB4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4EB4" w:rsidRDefault="005D4EB4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2B8" w:rsidRPr="00B162B8" w:rsidRDefault="00B162B8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2B8">
        <w:rPr>
          <w:rFonts w:ascii="Times New Roman" w:hAnsi="Times New Roman" w:cs="Times New Roman"/>
          <w:b/>
          <w:sz w:val="28"/>
          <w:szCs w:val="28"/>
        </w:rPr>
        <w:t>Результаты мониторинга уровня усвоения общеобразовательной</w:t>
      </w:r>
    </w:p>
    <w:p w:rsidR="00B162B8" w:rsidRPr="00B162B8" w:rsidRDefault="00CF0ED9" w:rsidP="00B162B8">
      <w:pPr>
        <w:pStyle w:val="ConsPlusNonformat"/>
        <w:ind w:left="57" w:right="5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программы по группам за 2021-2022</w:t>
      </w:r>
      <w:r w:rsidR="00B162B8" w:rsidRPr="00B162B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157"/>
        <w:gridCol w:w="1505"/>
        <w:gridCol w:w="1157"/>
        <w:gridCol w:w="1067"/>
        <w:gridCol w:w="1157"/>
        <w:gridCol w:w="1807"/>
        <w:gridCol w:w="1368"/>
      </w:tblGrid>
      <w:tr w:rsidR="00B162B8" w:rsidRPr="00B162B8" w:rsidTr="00962628">
        <w:trPr>
          <w:cantSplit/>
          <w:trHeight w:val="1212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№ группы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Кол - во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детей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Социально-коммуникативное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Художественно -эстетическое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Итог </w:t>
            </w:r>
          </w:p>
        </w:tc>
      </w:tr>
      <w:tr w:rsidR="00B162B8" w:rsidRPr="00B162B8" w:rsidTr="00962628">
        <w:trPr>
          <w:cantSplit/>
          <w:trHeight w:val="73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Подготов. группа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CF0ED9" w:rsidP="00962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высок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36 %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35 %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31 %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35%</w:t>
            </w:r>
          </w:p>
        </w:tc>
      </w:tr>
      <w:tr w:rsidR="00B162B8" w:rsidRPr="00B162B8" w:rsidTr="00962628">
        <w:trPr>
          <w:cantSplit/>
          <w:trHeight w:val="34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62%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58%</w:t>
            </w:r>
          </w:p>
        </w:tc>
      </w:tr>
      <w:tr w:rsidR="00B162B8" w:rsidRPr="00B162B8" w:rsidTr="00962628">
        <w:trPr>
          <w:cantSplit/>
          <w:trHeight w:val="371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7%</w:t>
            </w:r>
          </w:p>
        </w:tc>
      </w:tr>
      <w:tr w:rsidR="00B162B8" w:rsidRPr="00B162B8" w:rsidTr="00962628">
        <w:trPr>
          <w:cantSplit/>
          <w:trHeight w:val="50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CF0ED9" w:rsidP="00962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высок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42 %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29 %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19%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3%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19 %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B162B8" w:rsidRPr="00B162B8" w:rsidTr="00962628">
        <w:trPr>
          <w:cantSplit/>
          <w:trHeight w:val="37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42%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61%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</w:tr>
      <w:tr w:rsidR="00B162B8" w:rsidRPr="00B162B8" w:rsidTr="00962628">
        <w:trPr>
          <w:cantSplit/>
          <w:trHeight w:val="248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33%</w:t>
            </w:r>
          </w:p>
        </w:tc>
      </w:tr>
      <w:tr w:rsidR="00B162B8" w:rsidRPr="00B162B8" w:rsidTr="00962628">
        <w:trPr>
          <w:cantSplit/>
          <w:trHeight w:val="37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Младшая группа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CF0ED9" w:rsidP="009626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Высок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0 %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0 %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</w:tr>
      <w:tr w:rsidR="00B162B8" w:rsidRPr="00B162B8" w:rsidTr="00962628">
        <w:trPr>
          <w:cantSplit/>
          <w:trHeight w:val="30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86%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</w:tr>
      <w:tr w:rsidR="00B162B8" w:rsidRPr="00B162B8" w:rsidTr="00962628">
        <w:trPr>
          <w:cantSplit/>
          <w:trHeight w:val="375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57%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38%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37%</w:t>
            </w:r>
          </w:p>
        </w:tc>
      </w:tr>
      <w:tr w:rsidR="00B162B8" w:rsidRPr="00B162B8" w:rsidTr="00962628">
        <w:trPr>
          <w:cantSplit/>
          <w:trHeight w:val="496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Общий итог</w:t>
            </w:r>
          </w:p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 xml:space="preserve"> по ДГ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высокая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20%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20 %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19 %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18 %</w:t>
            </w:r>
          </w:p>
        </w:tc>
      </w:tr>
      <w:tr w:rsidR="00B162B8" w:rsidRPr="00B162B8" w:rsidTr="00962628">
        <w:trPr>
          <w:cantSplit/>
          <w:trHeight w:val="38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43%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51%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57%</w:t>
            </w:r>
          </w:p>
        </w:tc>
      </w:tr>
      <w:tr w:rsidR="00B162B8" w:rsidRPr="00B162B8" w:rsidTr="00962628">
        <w:trPr>
          <w:cantSplit/>
          <w:trHeight w:val="367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низкая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31%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29%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36%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sz w:val="28"/>
                <w:szCs w:val="28"/>
              </w:rPr>
            </w:pPr>
            <w:r w:rsidRPr="00B162B8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B8" w:rsidRPr="00B162B8" w:rsidRDefault="00B162B8" w:rsidP="0096262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62B8">
              <w:rPr>
                <w:rFonts w:ascii="Times New Roman" w:hAnsi="Times New Roman"/>
                <w:b/>
                <w:sz w:val="28"/>
                <w:szCs w:val="28"/>
              </w:rPr>
              <w:t>25%</w:t>
            </w:r>
          </w:p>
        </w:tc>
      </w:tr>
    </w:tbl>
    <w:p w:rsidR="00B162B8" w:rsidRPr="00B162B8" w:rsidRDefault="00B162B8" w:rsidP="00B162B8">
      <w:pPr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>Для определения уровня развития детей, мониторинг достижения детьми планируемых результатов освоения образовательной программы в 2019-2020 учебном году проводился в начале учебного года  с целью определения степени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    Воспитателями осуществлялся мониторинг в двух направлениях; мониторинг образовательного процесса и мониторинг детского развития.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 xml:space="preserve">     Сбор информации основывался на использовании следующих методик: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>-систематические наблюдения,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>- организация специальной игровой деятельности,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lastRenderedPageBreak/>
        <w:t>- получение ответов на поставленные задачи через педагогические ситуации,</w:t>
      </w:r>
    </w:p>
    <w:p w:rsidR="00B162B8" w:rsidRPr="00B162B8" w:rsidRDefault="00B162B8" w:rsidP="00B162B8">
      <w:pPr>
        <w:contextualSpacing/>
        <w:rPr>
          <w:rFonts w:ascii="Times New Roman" w:hAnsi="Times New Roman"/>
          <w:sz w:val="28"/>
          <w:szCs w:val="28"/>
        </w:rPr>
      </w:pPr>
      <w:r w:rsidRPr="00B162B8">
        <w:rPr>
          <w:rFonts w:ascii="Times New Roman" w:hAnsi="Times New Roman"/>
          <w:sz w:val="28"/>
          <w:szCs w:val="28"/>
        </w:rPr>
        <w:t>- анализ продуктов детской деятельности.</w:t>
      </w:r>
    </w:p>
    <w:p w:rsidR="00B162B8" w:rsidRPr="00630CAB" w:rsidRDefault="00B162B8" w:rsidP="00B162B8">
      <w:pPr>
        <w:pStyle w:val="ConsPlusNonformat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CAB">
        <w:rPr>
          <w:rFonts w:ascii="Times New Roman" w:hAnsi="Times New Roman" w:cs="Times New Roman"/>
          <w:sz w:val="28"/>
          <w:szCs w:val="28"/>
        </w:rPr>
        <w:t xml:space="preserve"> По результатам диагностики  у 93% детей в целом по всем возрастным группам уровень усвоения детьми основных разделов программы соответствует норме и требованиям программы. Кроме того, во всех группах дошкольного возраста прослеживается рост уровней развития детей по сравнению с результатами на начало года</w:t>
      </w:r>
      <w:r w:rsidRPr="00630CA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630CAB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Это говорит о положительной динамике.</w:t>
      </w:r>
      <w:r w:rsidRPr="00630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62B8" w:rsidRDefault="00B162B8" w:rsidP="00B162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F3381" w:rsidRPr="00DB397B" w:rsidRDefault="003F3381" w:rsidP="003F338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DB397B">
        <w:rPr>
          <w:rFonts w:ascii="Times New Roman" w:hAnsi="Times New Roman"/>
          <w:bCs/>
          <w:sz w:val="28"/>
          <w:szCs w:val="28"/>
        </w:rPr>
        <w:t>Результаты педагогического анализа, проведенного по итогам освоения образовательной программы в дистанционном режиме, свидетельствуют о снижении результативности образовательной деятельности в младшей и средней группах. Причину данной ситуации видим в следующем:</w:t>
      </w:r>
    </w:p>
    <w:p w:rsidR="003F3381" w:rsidRPr="00DB397B" w:rsidRDefault="003F3381" w:rsidP="003F338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B397B">
        <w:rPr>
          <w:rFonts w:ascii="Times New Roman" w:hAnsi="Times New Roman"/>
          <w:bCs/>
          <w:sz w:val="28"/>
          <w:szCs w:val="28"/>
        </w:rPr>
        <w:t>- недостаточном обеспечении родителями (законными представителями) привычного для детей детсадовского режима, отсутствии свободного времени для занятий с детьми различными видами конкретной содержательной деятельности и отсутствии соответствующих компетенций;</w:t>
      </w:r>
    </w:p>
    <w:p w:rsidR="003F3381" w:rsidRPr="00DB397B" w:rsidRDefault="003F3381" w:rsidP="003F3381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DB397B">
        <w:rPr>
          <w:rFonts w:ascii="Times New Roman" w:hAnsi="Times New Roman"/>
          <w:bCs/>
          <w:sz w:val="28"/>
          <w:szCs w:val="28"/>
        </w:rPr>
        <w:t>- педагоги не смогли установить полноценное взаимодействие с родителями, провести необходимые разъяснения о включенности в дистанционные занятия и значимости их для детей.</w:t>
      </w:r>
    </w:p>
    <w:p w:rsidR="003F3381" w:rsidRPr="00DB397B" w:rsidRDefault="003F3381" w:rsidP="003F3381">
      <w:pPr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DB397B">
        <w:rPr>
          <w:rFonts w:ascii="Times New Roman" w:hAnsi="Times New Roman"/>
          <w:bCs/>
          <w:sz w:val="28"/>
          <w:szCs w:val="28"/>
        </w:rPr>
        <w:t>Исходя из сложившейся ситуац</w:t>
      </w:r>
      <w:r w:rsidR="00CF0ED9">
        <w:rPr>
          <w:rFonts w:ascii="Times New Roman" w:hAnsi="Times New Roman"/>
          <w:bCs/>
          <w:sz w:val="28"/>
          <w:szCs w:val="28"/>
        </w:rPr>
        <w:t xml:space="preserve">ии, в плане работы </w:t>
      </w:r>
      <w:r>
        <w:rPr>
          <w:rFonts w:ascii="Times New Roman" w:hAnsi="Times New Roman"/>
          <w:bCs/>
          <w:sz w:val="28"/>
          <w:szCs w:val="28"/>
        </w:rPr>
        <w:t xml:space="preserve"> ДГ</w:t>
      </w:r>
      <w:r w:rsidR="00CF0ED9">
        <w:rPr>
          <w:rFonts w:ascii="Times New Roman" w:hAnsi="Times New Roman"/>
          <w:bCs/>
          <w:sz w:val="28"/>
          <w:szCs w:val="28"/>
        </w:rPr>
        <w:t xml:space="preserve"> на 2023</w:t>
      </w:r>
      <w:r w:rsidRPr="00DB397B">
        <w:rPr>
          <w:rFonts w:ascii="Times New Roman" w:hAnsi="Times New Roman"/>
          <w:bCs/>
          <w:sz w:val="28"/>
          <w:szCs w:val="28"/>
        </w:rPr>
        <w:t xml:space="preserve"> год предусмотреть мероприятия, минимизирующие выявленные дефициты, включить вопрос контроля в план ВСОКО.</w:t>
      </w:r>
    </w:p>
    <w:p w:rsidR="003F3381" w:rsidRPr="00AA1C07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оценка организации учебного процесса хорошая.</w:t>
      </w:r>
      <w:r w:rsidRPr="00AA1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Pr="00AA1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повышать профессиональную компетентность педагогов по оказанию недерективной помощи при взаимодействии с воспитанниками, учету зоны ближайшего развития каждого ребенка через проведение семинара-практикума, консуль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таций, индивидуальных бесед.</w:t>
      </w:r>
    </w:p>
    <w:p w:rsidR="003F3381" w:rsidRPr="00AA1C07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Оценка качества кадрового обеспечения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Общее количество работн</w:t>
      </w:r>
      <w:r w:rsidR="00861380">
        <w:rPr>
          <w:rFonts w:ascii="Times New Roman" w:eastAsia="Times New Roman" w:hAnsi="Times New Roman"/>
          <w:sz w:val="28"/>
          <w:szCs w:val="28"/>
          <w:lang w:eastAsia="ru-RU"/>
        </w:rPr>
        <w:t>иков организации составляет - 13 человек. ДГ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укомплектован квалифицированными руководящими, педагогическими и иными кадрами на 100% и состоит:</w:t>
      </w:r>
    </w:p>
    <w:p w:rsidR="003F3381" w:rsidRPr="00AA1C07" w:rsidRDefault="003F3381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администрация – 1 человек,</w:t>
      </w:r>
    </w:p>
    <w:p w:rsidR="003F3381" w:rsidRPr="00AA1C07" w:rsidRDefault="00861380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педагогов – 4</w:t>
      </w:r>
      <w:r w:rsidR="003F3381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воспитателя,</w:t>
      </w:r>
    </w:p>
    <w:p w:rsidR="003F3381" w:rsidRPr="00AA1C07" w:rsidRDefault="003F3381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специалистов – 2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(му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зыкальный руководител</w:t>
      </w:r>
      <w:r w:rsidR="007526AB">
        <w:rPr>
          <w:rFonts w:ascii="Times New Roman" w:eastAsia="Times New Roman" w:hAnsi="Times New Roman"/>
          <w:sz w:val="28"/>
          <w:szCs w:val="28"/>
          <w:lang w:eastAsia="ru-RU"/>
        </w:rPr>
        <w:t>ь, педагог- психолог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3F3381" w:rsidRPr="00AA1C07" w:rsidRDefault="00861380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младший воспитателей – 3 </w:t>
      </w:r>
      <w:r w:rsidR="003F3381" w:rsidRPr="00AA1C07">
        <w:rPr>
          <w:rFonts w:ascii="Times New Roman" w:eastAsia="Times New Roman" w:hAnsi="Times New Roman"/>
          <w:sz w:val="28"/>
          <w:szCs w:val="28"/>
          <w:lang w:eastAsia="ru-RU"/>
        </w:rPr>
        <w:t>человека,</w:t>
      </w:r>
    </w:p>
    <w:p w:rsidR="003F3381" w:rsidRDefault="00861380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обслуживающий персонал  - 3</w:t>
      </w:r>
      <w:r w:rsidR="003F3381" w:rsidRPr="00AA1C07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человек.</w:t>
      </w:r>
    </w:p>
    <w:p w:rsidR="003F3381" w:rsidRPr="00A13145" w:rsidRDefault="003F3381" w:rsidP="006839F0">
      <w:pPr>
        <w:pStyle w:val="af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3145">
        <w:rPr>
          <w:rFonts w:ascii="Times New Roman" w:eastAsia="Times New Roman" w:hAnsi="Times New Roman"/>
          <w:sz w:val="28"/>
          <w:szCs w:val="28"/>
          <w:lang w:eastAsia="ru-RU"/>
        </w:rPr>
        <w:t>средний в</w:t>
      </w:r>
      <w:r w:rsidR="00861380">
        <w:rPr>
          <w:rFonts w:ascii="Times New Roman" w:eastAsia="Times New Roman" w:hAnsi="Times New Roman"/>
          <w:sz w:val="28"/>
          <w:szCs w:val="28"/>
          <w:lang w:eastAsia="ru-RU"/>
        </w:rPr>
        <w:t>озраст педагогов составляет - 41</w:t>
      </w:r>
      <w:r w:rsidRPr="00A13145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3F3381" w:rsidRDefault="003F3381" w:rsidP="003F3381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Педагогические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ab/>
        <w:t>работники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бладают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основными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компетенциями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мероприятий, направленных на укрепление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1C07">
        <w:rPr>
          <w:rFonts w:ascii="Times New Roman" w:eastAsia="Times New Roman" w:hAnsi="Times New Roman"/>
          <w:sz w:val="28"/>
          <w:szCs w:val="28"/>
          <w:lang w:eastAsia="ru-RU"/>
        </w:rPr>
        <w:t>воспитанников и их физическое развитие;</w:t>
      </w:r>
    </w:p>
    <w:p w:rsidR="003F3381" w:rsidRPr="003A42ED" w:rsidRDefault="003F3381" w:rsidP="006839F0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организации различных видов деятельности и общения воспитанников;</w:t>
      </w:r>
    </w:p>
    <w:p w:rsidR="003F3381" w:rsidRPr="003A42ED" w:rsidRDefault="003F3381" w:rsidP="006839F0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ab/>
        <w:t>образовательной</w:t>
      </w: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ab/>
        <w:t>деятельности</w:t>
      </w: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ab/>
        <w:t>по</w:t>
      </w: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ab/>
        <w:t>реализации</w:t>
      </w: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ab/>
        <w:t>основной образовательной программы дошкольного образования;</w:t>
      </w:r>
    </w:p>
    <w:p w:rsidR="003F3381" w:rsidRPr="003A42ED" w:rsidRDefault="003F3381" w:rsidP="006839F0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осуществлении взаимодействия с родителями (законными представителями) воспитанников и работниками образовательной организации;</w:t>
      </w:r>
    </w:p>
    <w:p w:rsidR="003F3381" w:rsidRDefault="003F3381" w:rsidP="006839F0">
      <w:pPr>
        <w:pStyle w:val="af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в методическом обеспечении воспитательно-образовательного процесса, владении информационно-коммуникационными технологиями и умением применять их в воспитательно-образовательном процессе.</w:t>
      </w:r>
    </w:p>
    <w:p w:rsidR="003F3381" w:rsidRDefault="003F3381" w:rsidP="003F3381">
      <w:pPr>
        <w:spacing w:after="0" w:line="36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Все педагоги имеют специальное педагогическое образован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ие</w:t>
      </w:r>
    </w:p>
    <w:tbl>
      <w:tblPr>
        <w:tblW w:w="9782" w:type="dxa"/>
        <w:tblInd w:w="-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76"/>
        <w:gridCol w:w="840"/>
        <w:gridCol w:w="1000"/>
        <w:gridCol w:w="420"/>
        <w:gridCol w:w="560"/>
        <w:gridCol w:w="860"/>
        <w:gridCol w:w="1000"/>
      </w:tblGrid>
      <w:tr w:rsidR="003F3381" w:rsidRPr="00526F15" w:rsidTr="007526AB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4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4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4" w:lineRule="exac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4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Категория</w:t>
            </w: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381" w:rsidRPr="00526F15" w:rsidTr="007526AB">
        <w:trPr>
          <w:trHeight w:val="31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ВП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б/к</w:t>
            </w:r>
          </w:p>
        </w:tc>
      </w:tr>
      <w:tr w:rsidR="003F3381" w:rsidRPr="00526F15" w:rsidTr="007526AB">
        <w:trPr>
          <w:trHeight w:val="316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861380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861380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12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381" w:rsidRPr="00526F15" w:rsidTr="007526AB">
        <w:trPr>
          <w:trHeight w:val="3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381" w:rsidRPr="00526F15" w:rsidTr="007526AB">
        <w:trPr>
          <w:trHeight w:val="314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861380" w:rsidP="00861380">
            <w:pPr>
              <w:spacing w:after="0" w:line="308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F3381" w:rsidRPr="00526F15" w:rsidTr="007526AB">
        <w:trPr>
          <w:trHeight w:val="311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2E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F3381" w:rsidRPr="003A42ED" w:rsidRDefault="003F3381" w:rsidP="007526AB">
            <w:pPr>
              <w:spacing w:after="0" w:line="308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3381" w:rsidRDefault="003F3381" w:rsidP="003F338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735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"/>
        <w:gridCol w:w="1243"/>
        <w:gridCol w:w="1902"/>
        <w:gridCol w:w="2705"/>
        <w:gridCol w:w="1267"/>
        <w:gridCol w:w="1044"/>
        <w:gridCol w:w="1552"/>
      </w:tblGrid>
      <w:tr w:rsidR="00A008DD" w:rsidRPr="00526F15" w:rsidTr="00A008DD">
        <w:trPr>
          <w:trHeight w:val="235"/>
        </w:trPr>
        <w:tc>
          <w:tcPr>
            <w:tcW w:w="1061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43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1902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средне-специальное</w:t>
            </w:r>
          </w:p>
        </w:tc>
        <w:tc>
          <w:tcPr>
            <w:tcW w:w="2705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средне-профессиональное</w:t>
            </w:r>
          </w:p>
        </w:tc>
        <w:tc>
          <w:tcPr>
            <w:tcW w:w="1267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1044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курсы</w:t>
            </w:r>
          </w:p>
        </w:tc>
        <w:tc>
          <w:tcPr>
            <w:tcW w:w="1552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переподготовка</w:t>
            </w:r>
          </w:p>
        </w:tc>
      </w:tr>
      <w:tr w:rsidR="00A008DD" w:rsidRPr="00526F15" w:rsidTr="00A008DD">
        <w:trPr>
          <w:trHeight w:val="235"/>
        </w:trPr>
        <w:tc>
          <w:tcPr>
            <w:tcW w:w="1061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2020г.</w:t>
            </w:r>
          </w:p>
        </w:tc>
        <w:tc>
          <w:tcPr>
            <w:tcW w:w="1243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2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1-25</w:t>
            </w:r>
          </w:p>
        </w:tc>
        <w:tc>
          <w:tcPr>
            <w:tcW w:w="2705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-75%</w:t>
            </w:r>
          </w:p>
        </w:tc>
        <w:tc>
          <w:tcPr>
            <w:tcW w:w="1267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44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3-</w:t>
            </w:r>
            <w:r w:rsidRPr="00DB39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75%</w:t>
            </w:r>
          </w:p>
        </w:tc>
        <w:tc>
          <w:tcPr>
            <w:tcW w:w="1552" w:type="dxa"/>
          </w:tcPr>
          <w:p w:rsidR="00A008DD" w:rsidRPr="00DB397B" w:rsidRDefault="00A008DD" w:rsidP="00A008D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3381" w:rsidRDefault="003F3381" w:rsidP="003F338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2ED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учебно-вспомогательного персонала по уровню образования:</w:t>
      </w:r>
    </w:p>
    <w:p w:rsidR="00861380" w:rsidRDefault="003F3381" w:rsidP="003F3381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течение всего учебного года педагоги  повышали свою квалификацию: изучали методическую работу на сайте ГБУ РЦРО, посещали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онлайн 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тематические се</w:t>
      </w:r>
      <w:r w:rsidR="0051234F">
        <w:rPr>
          <w:rFonts w:ascii="Times New Roman" w:eastAsia="Times New Roman" w:hAnsi="Times New Roman"/>
          <w:sz w:val="28"/>
          <w:szCs w:val="28"/>
          <w:lang w:eastAsia="ru-RU"/>
        </w:rPr>
        <w:t>минары, РМО.</w:t>
      </w:r>
    </w:p>
    <w:p w:rsidR="00A008DD" w:rsidRPr="00763CA9" w:rsidRDefault="00A008DD" w:rsidP="00A008DD">
      <w:pPr>
        <w:jc w:val="center"/>
        <w:rPr>
          <w:rFonts w:ascii="Times New Roman" w:hAnsi="Times New Roman"/>
          <w:b/>
          <w:sz w:val="28"/>
          <w:szCs w:val="28"/>
        </w:rPr>
      </w:pPr>
      <w:r w:rsidRPr="00763CA9">
        <w:rPr>
          <w:rFonts w:ascii="Times New Roman" w:hAnsi="Times New Roman"/>
          <w:b/>
          <w:sz w:val="28"/>
          <w:szCs w:val="28"/>
        </w:rPr>
        <w:lastRenderedPageBreak/>
        <w:t xml:space="preserve">Прохождении курсов повышения квалификации педагогами                                                                                                                                    </w:t>
      </w:r>
    </w:p>
    <w:p w:rsidR="00A008DD" w:rsidRPr="00763CA9" w:rsidRDefault="00A008DD" w:rsidP="00A008DD">
      <w:pPr>
        <w:jc w:val="center"/>
        <w:rPr>
          <w:rFonts w:ascii="Times New Roman" w:hAnsi="Times New Roman"/>
          <w:b/>
        </w:rPr>
      </w:pPr>
      <w:r w:rsidRPr="00763CA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</w:t>
      </w:r>
    </w:p>
    <w:tbl>
      <w:tblPr>
        <w:tblW w:w="105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1"/>
        <w:gridCol w:w="4233"/>
        <w:gridCol w:w="4233"/>
      </w:tblGrid>
      <w:tr w:rsidR="00A008DD" w:rsidRPr="00763CA9" w:rsidTr="00CF0ED9">
        <w:trPr>
          <w:trHeight w:val="174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08DD" w:rsidRPr="00763CA9" w:rsidRDefault="00A008DD" w:rsidP="00962628">
            <w:pPr>
              <w:jc w:val="center"/>
              <w:rPr>
                <w:rFonts w:ascii="Times New Roman" w:hAnsi="Times New Roman"/>
                <w:b/>
              </w:rPr>
            </w:pPr>
            <w:r w:rsidRPr="00763CA9">
              <w:rPr>
                <w:rFonts w:ascii="Times New Roman" w:hAnsi="Times New Roman"/>
                <w:b/>
              </w:rPr>
              <w:t> ФИО</w:t>
            </w:r>
          </w:p>
          <w:p w:rsidR="00A008DD" w:rsidRPr="00763CA9" w:rsidRDefault="00A008DD" w:rsidP="00962628">
            <w:pPr>
              <w:jc w:val="center"/>
              <w:rPr>
                <w:rFonts w:ascii="Times New Roman" w:hAnsi="Times New Roman"/>
                <w:b/>
              </w:rPr>
            </w:pPr>
            <w:r w:rsidRPr="00763CA9">
              <w:rPr>
                <w:rFonts w:ascii="Times New Roman" w:hAnsi="Times New Roman"/>
                <w:b/>
              </w:rPr>
              <w:t>педагога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CF0ED9" w:rsidP="009626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CF0ED9" w:rsidP="0096262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Калмыкова Наталия Леонидовна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«ФГОС в дошкольном образовании»</w:t>
            </w:r>
            <w:r w:rsidRPr="00763CA9">
              <w:rPr>
                <w:rFonts w:ascii="Times New Roman" w:hAnsi="Times New Roman"/>
              </w:rPr>
              <w:tab/>
              <w:t>ЧОУДПО»Академия бизнеса и управления систематизации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Волгоград</w:t>
            </w:r>
            <w:r w:rsidRPr="00763CA9">
              <w:rPr>
                <w:rFonts w:ascii="Times New Roman" w:hAnsi="Times New Roman"/>
              </w:rPr>
              <w:tab/>
              <w:t>72ч</w:t>
            </w:r>
            <w:r w:rsidRPr="00763CA9">
              <w:rPr>
                <w:rFonts w:ascii="Times New Roman" w:hAnsi="Times New Roman"/>
              </w:rPr>
              <w:tab/>
              <w:t xml:space="preserve">Удостоверение 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3424110032117</w:t>
            </w:r>
            <w:r w:rsidRPr="00763CA9">
              <w:rPr>
                <w:rFonts w:ascii="Times New Roman" w:hAnsi="Times New Roman"/>
              </w:rPr>
              <w:tab/>
              <w:t>27.11.19-04.11.19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Получение высшей  квалификационной категории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 xml:space="preserve">по специальности «воспитатель» </w:t>
            </w:r>
            <w:r w:rsidRPr="00763CA9">
              <w:rPr>
                <w:rFonts w:ascii="Times New Roman" w:hAnsi="Times New Roman"/>
              </w:rPr>
              <w:tab/>
              <w:t>РЦПк г.Оренбург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Приказ№ от 13.04.2020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Баева Светлана Алексеевна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Мониторинг качества дошкольного образования в РФ: результат апробации 2019 года и направления работы в 2020году НИКО»</w:t>
            </w:r>
            <w:r w:rsidRPr="00763CA9">
              <w:rPr>
                <w:rFonts w:ascii="Times New Roman" w:hAnsi="Times New Roman"/>
              </w:rPr>
              <w:tab/>
              <w:t>АНО ДПО «Национальное образование»23-24 апреля 2020 (сертификат)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«Воспитатели России»</w:t>
            </w:r>
            <w:r w:rsidRPr="00763CA9">
              <w:rPr>
                <w:rFonts w:ascii="Times New Roman" w:hAnsi="Times New Roman"/>
              </w:rPr>
              <w:tab/>
              <w:t>ФГБН «Институт изучения детства, семьи и воспитания Российской академии образования»</w:t>
            </w:r>
            <w:r w:rsidRPr="00763CA9">
              <w:rPr>
                <w:rFonts w:ascii="Times New Roman" w:hAnsi="Times New Roman"/>
              </w:rPr>
              <w:tab/>
              <w:t>10 вебинаров</w:t>
            </w:r>
            <w:r w:rsidRPr="00763CA9">
              <w:rPr>
                <w:rFonts w:ascii="Times New Roman" w:hAnsi="Times New Roman"/>
              </w:rPr>
              <w:tab/>
              <w:t>сертификат</w:t>
            </w:r>
            <w:r w:rsidRPr="00763CA9">
              <w:rPr>
                <w:rFonts w:ascii="Times New Roman" w:hAnsi="Times New Roman"/>
              </w:rPr>
              <w:tab/>
              <w:t>январь- март(сертификат)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«Как детским садам организовать работу и обучение в период пандемии»</w:t>
            </w:r>
            <w:r w:rsidRPr="00763CA9">
              <w:rPr>
                <w:rFonts w:ascii="Times New Roman" w:hAnsi="Times New Roman"/>
              </w:rPr>
              <w:tab/>
              <w:t>Актион «Образование»</w:t>
            </w:r>
            <w:r w:rsidRPr="00763CA9">
              <w:rPr>
                <w:rFonts w:ascii="Times New Roman" w:hAnsi="Times New Roman"/>
              </w:rPr>
              <w:tab/>
              <w:t>4,5ч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10.04.20(сертификат)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«Эффективный руководитель современной дошкольной образовательной организации</w:t>
            </w:r>
            <w:r w:rsidRPr="00763CA9">
              <w:rPr>
                <w:rFonts w:ascii="Times New Roman" w:hAnsi="Times New Roman"/>
              </w:rPr>
              <w:tab/>
              <w:t>Творческий центр «Сфера»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(сертификат)</w:t>
            </w:r>
            <w:r w:rsidRPr="00763CA9">
              <w:rPr>
                <w:rFonts w:ascii="Times New Roman" w:hAnsi="Times New Roman"/>
              </w:rPr>
              <w:tab/>
              <w:t>18.03.20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«Воспитатели- России» по теме «Здоровые дети – здоровое будущее»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ab/>
              <w:t>VII Всероссийского онлайн форум-конференция (сертификат)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27.04.2020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Клочкова Ирина Петровна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Развитие речи у детей подготовительнй группы ДОО и младших школьников.Летние игры по развитию речи</w:t>
            </w:r>
            <w:r w:rsidRPr="00763CA9">
              <w:rPr>
                <w:rFonts w:ascii="Times New Roman" w:hAnsi="Times New Roman"/>
              </w:rPr>
              <w:tab/>
              <w:t>Творческий центр «Сфера»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сертификат</w:t>
            </w:r>
            <w:r w:rsidRPr="00763CA9">
              <w:rPr>
                <w:rFonts w:ascii="Times New Roman" w:hAnsi="Times New Roman"/>
              </w:rPr>
              <w:tab/>
              <w:t>20.03.20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lastRenderedPageBreak/>
              <w:t>VII Всероссийского онлайн форум-конференция (сертификат)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27.04.2020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lastRenderedPageBreak/>
              <w:t>Михайлова Вероника Владимировна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 xml:space="preserve">Хореография и фитнес программы для всех. Центр дистанционного обучения. 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 xml:space="preserve">Сертификат №2960/19 – курсы обучения по программе «Осенняя сказка. Танцы для детей к осенним праздникам» в объеме 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72 часа. Дата выдачи 03.07.2019г.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Особенности деятельности музыкального руководителя в соответствии с ФГОС ДО</w:t>
            </w:r>
            <w:r w:rsidRPr="00763CA9">
              <w:rPr>
                <w:rFonts w:ascii="Times New Roman" w:hAnsi="Times New Roman"/>
              </w:rPr>
              <w:tab/>
              <w:t>АНО ДПО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«Межрегиональный институт развития образования»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Г.Ростов на Дону</w:t>
            </w:r>
            <w:r w:rsidRPr="00763CA9">
              <w:rPr>
                <w:rFonts w:ascii="Times New Roman" w:hAnsi="Times New Roman"/>
              </w:rPr>
              <w:tab/>
              <w:t>108ч</w:t>
            </w:r>
            <w:r w:rsidRPr="00763CA9">
              <w:rPr>
                <w:rFonts w:ascii="Times New Roman" w:hAnsi="Times New Roman"/>
              </w:rPr>
              <w:tab/>
              <w:t>Удостоверение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№613101131034</w:t>
            </w:r>
            <w:r w:rsidRPr="00763CA9">
              <w:rPr>
                <w:rFonts w:ascii="Times New Roman" w:hAnsi="Times New Roman"/>
              </w:rPr>
              <w:tab/>
              <w:t>03.03.20-21.03.20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VII Всероссийского онлайн форум-конференция (сертификат)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27.04.2020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Мельникова Надежда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Викторовна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«Современные подходы к организации работы с детьми с ОВЗ  в ДОО и условиях реализации ФГОС в объеме  72 чАБиУС, г.Волгоград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Профессиональная переподготовка по программе «Педагогика методика дошкольного образования»  в объеме 260 часов, в ЧОУ ДПО «академия бизнеса и управления системами», г.Волгоград, 2019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Повышение квалификации по программе обучения педагогических работников «Оказание первой (доврачебной) медицинской помощи пострадавшим в образовательной организации» в объеме 16 часов, в ЧПОУ «Специалист» г.Оренбург,2019.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VII Всероссийского онлайн форум-конференция (сертификат)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27.04.2020</w:t>
            </w:r>
          </w:p>
        </w:tc>
      </w:tr>
      <w:tr w:rsidR="00A008DD" w:rsidRPr="00763CA9" w:rsidTr="00CF0ED9">
        <w:trPr>
          <w:trHeight w:val="698"/>
        </w:trPr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08DD" w:rsidRPr="00763CA9" w:rsidRDefault="00A008DD" w:rsidP="00962628">
            <w:pPr>
              <w:rPr>
                <w:rFonts w:ascii="Times New Roman" w:hAnsi="Times New Roman"/>
                <w:color w:val="000000"/>
              </w:rPr>
            </w:pPr>
            <w:r w:rsidRPr="00763CA9">
              <w:rPr>
                <w:rFonts w:ascii="Times New Roman" w:hAnsi="Times New Roman"/>
                <w:color w:val="000000"/>
              </w:rPr>
              <w:t>Сидорова Анна Федоровна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Курсы повышения квалификации. Обучение ООО «Высшая школа делового администрирования» по программе дополнительного профессионального образования «Проектная деятельность в детском саду как средство реализации ФГОС ДО» 72 часа, 16.02.2019г.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 xml:space="preserve">Курсы повышения квалификации. Обучение ООО «Высшая школа делового </w:t>
            </w:r>
            <w:r w:rsidRPr="00763CA9">
              <w:rPr>
                <w:rFonts w:ascii="Times New Roman" w:hAnsi="Times New Roman"/>
              </w:rPr>
              <w:lastRenderedPageBreak/>
              <w:t>администрирования» по программе дополнительного профессионального образования «Арт-терапия как метод работы с эмоциональными проблемами детей дошкольного и младшего школьного возраста» 72 часа, 06.03.2019г.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Организация инклюзивного образования в условиях реализации ФГОС дошкольного образования для детей с ОВЗ»</w:t>
            </w:r>
            <w:r w:rsidRPr="00763CA9">
              <w:rPr>
                <w:rFonts w:ascii="Times New Roman" w:hAnsi="Times New Roman"/>
              </w:rPr>
              <w:tab/>
              <w:t>ООО «Высшая школа делового администратирования»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Г.Ектеринбург</w:t>
            </w:r>
            <w:r w:rsidRPr="00763CA9">
              <w:rPr>
                <w:rFonts w:ascii="Times New Roman" w:hAnsi="Times New Roman"/>
              </w:rPr>
              <w:tab/>
              <w:t>72ч</w:t>
            </w:r>
            <w:r w:rsidRPr="00763CA9">
              <w:rPr>
                <w:rFonts w:ascii="Times New Roman" w:hAnsi="Times New Roman"/>
              </w:rPr>
              <w:tab/>
              <w:t>Удостоверение №662409649773</w:t>
            </w:r>
            <w:r w:rsidRPr="00763CA9">
              <w:rPr>
                <w:rFonts w:ascii="Times New Roman" w:hAnsi="Times New Roman"/>
              </w:rPr>
              <w:tab/>
              <w:t>23.08 -02.09.2019г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«Логопедия. Содержание и организация коррекционно-логопедической работы по устранению нарушений речевой деятельности»</w:t>
            </w:r>
            <w:r w:rsidRPr="00763CA9">
              <w:rPr>
                <w:rFonts w:ascii="Times New Roman" w:hAnsi="Times New Roman"/>
              </w:rPr>
              <w:tab/>
              <w:t>ООО «ВНОЦ «СОТех»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г.Липецк</w:t>
            </w:r>
            <w:r w:rsidRPr="00763CA9">
              <w:rPr>
                <w:rFonts w:ascii="Times New Roman" w:hAnsi="Times New Roman"/>
              </w:rPr>
              <w:tab/>
              <w:t>260 ч</w:t>
            </w:r>
            <w:r w:rsidRPr="00763CA9">
              <w:rPr>
                <w:rFonts w:ascii="Times New Roman" w:hAnsi="Times New Roman"/>
              </w:rPr>
              <w:tab/>
              <w:t>Диплом о профессиональной переподготовки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№482410054785</w:t>
            </w:r>
            <w:r w:rsidRPr="00763CA9">
              <w:rPr>
                <w:rFonts w:ascii="Times New Roman" w:hAnsi="Times New Roman"/>
              </w:rPr>
              <w:tab/>
              <w:t>29.08-30.11.19</w:t>
            </w:r>
          </w:p>
        </w:tc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DD" w:rsidRPr="00763CA9" w:rsidRDefault="00A008DD" w:rsidP="00962628">
            <w:pPr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lastRenderedPageBreak/>
              <w:t>VII Всероссийского онлайн форум-конференция (сертификат)</w:t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</w:r>
            <w:r w:rsidRPr="00763CA9">
              <w:rPr>
                <w:rFonts w:ascii="Times New Roman" w:hAnsi="Times New Roman"/>
              </w:rPr>
              <w:tab/>
              <w:t>27.04.2020</w:t>
            </w:r>
          </w:p>
          <w:p w:rsidR="00A008DD" w:rsidRPr="00763CA9" w:rsidRDefault="00A008DD" w:rsidP="00962628">
            <w:pPr>
              <w:spacing w:before="240"/>
              <w:rPr>
                <w:rFonts w:ascii="Times New Roman" w:hAnsi="Times New Roman"/>
              </w:rPr>
            </w:pPr>
            <w:r w:rsidRPr="00763CA9">
              <w:rPr>
                <w:rFonts w:ascii="Times New Roman" w:hAnsi="Times New Roman"/>
              </w:rPr>
              <w:t>Участник 12-ти онлайн- конференций Большого фестиваля дошкольного образования «Воспитатели России» (сертификат)</w:t>
            </w:r>
          </w:p>
          <w:p w:rsidR="00A008DD" w:rsidRPr="00763CA9" w:rsidRDefault="00A008DD" w:rsidP="00962628">
            <w:pPr>
              <w:rPr>
                <w:rFonts w:ascii="Times New Roman" w:hAnsi="Times New Roman"/>
              </w:rPr>
            </w:pPr>
          </w:p>
        </w:tc>
      </w:tr>
    </w:tbl>
    <w:p w:rsidR="00A008DD" w:rsidRPr="00763CA9" w:rsidRDefault="00A008DD" w:rsidP="00A008DD">
      <w:pPr>
        <w:rPr>
          <w:rFonts w:ascii="Times New Roman" w:hAnsi="Times New Roman"/>
          <w:sz w:val="28"/>
          <w:szCs w:val="28"/>
        </w:rPr>
      </w:pPr>
    </w:p>
    <w:p w:rsidR="00A008DD" w:rsidRPr="00083382" w:rsidRDefault="00A008DD" w:rsidP="00A008DD">
      <w:pPr>
        <w:shd w:val="clear" w:color="auto" w:fill="FFFFFF"/>
        <w:spacing w:before="24"/>
        <w:rPr>
          <w:color w:val="000000"/>
          <w:sz w:val="28"/>
          <w:szCs w:val="28"/>
        </w:rPr>
      </w:pPr>
    </w:p>
    <w:p w:rsidR="00A008DD" w:rsidRPr="00763CA9" w:rsidRDefault="00A008DD" w:rsidP="00763CA9">
      <w:pPr>
        <w:widowControl w:val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63CA9">
        <w:rPr>
          <w:rFonts w:ascii="Times New Roman" w:hAnsi="Times New Roman"/>
          <w:b/>
          <w:bCs/>
          <w:color w:val="000000"/>
          <w:sz w:val="28"/>
          <w:szCs w:val="28"/>
        </w:rPr>
        <w:t>Аттестация педагогических работников</w:t>
      </w:r>
    </w:p>
    <w:p w:rsidR="00A008DD" w:rsidRPr="00763CA9" w:rsidRDefault="00CF0ED9" w:rsidP="00A008DD">
      <w:pPr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течение 2021-2022</w:t>
      </w:r>
      <w:r w:rsidR="00A008DD" w:rsidRPr="00763CA9">
        <w:rPr>
          <w:rFonts w:ascii="Times New Roman" w:hAnsi="Times New Roman"/>
          <w:sz w:val="28"/>
          <w:szCs w:val="28"/>
        </w:rPr>
        <w:t xml:space="preserve">г    2 педагога прошли курсы повышения квалификации по внедрению ФГОС </w:t>
      </w:r>
    </w:p>
    <w:p w:rsidR="00A008DD" w:rsidRPr="00763CA9" w:rsidRDefault="00A008DD" w:rsidP="00A008DD">
      <w:pPr>
        <w:rPr>
          <w:rFonts w:ascii="Times New Roman" w:hAnsi="Times New Roman"/>
          <w:vanish/>
          <w:color w:val="000000"/>
          <w:sz w:val="28"/>
          <w:szCs w:val="28"/>
          <w:shd w:val="clear" w:color="auto" w:fill="FFFFFF"/>
        </w:rPr>
      </w:pPr>
    </w:p>
    <w:p w:rsidR="00A008DD" w:rsidRPr="00763CA9" w:rsidRDefault="00A008DD" w:rsidP="00763CA9">
      <w:pPr>
        <w:spacing w:before="24" w:after="2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1018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9"/>
        <w:gridCol w:w="2238"/>
        <w:gridCol w:w="2238"/>
      </w:tblGrid>
      <w:tr w:rsidR="00A008DD" w:rsidRPr="00763CA9" w:rsidTr="00A008DD">
        <w:trPr>
          <w:trHeight w:val="273"/>
          <w:tblCellSpacing w:w="0" w:type="dxa"/>
        </w:trPr>
        <w:tc>
          <w:tcPr>
            <w:tcW w:w="5709" w:type="dxa"/>
          </w:tcPr>
          <w:p w:rsidR="00A008DD" w:rsidRPr="00763CA9" w:rsidRDefault="00A008DD" w:rsidP="00962628">
            <w:pPr>
              <w:spacing w:before="24" w:after="2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CA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Аттестация 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spacing w:before="24" w:after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spacing w:before="24" w:after="2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</w:tr>
      <w:tr w:rsidR="00A008DD" w:rsidRPr="00763CA9" w:rsidTr="00A008DD">
        <w:trPr>
          <w:trHeight w:val="513"/>
          <w:tblCellSpacing w:w="0" w:type="dxa"/>
        </w:trPr>
        <w:tc>
          <w:tcPr>
            <w:tcW w:w="5709" w:type="dxa"/>
          </w:tcPr>
          <w:p w:rsidR="00A008DD" w:rsidRPr="00763CA9" w:rsidRDefault="00A008DD" w:rsidP="00962628">
            <w:pPr>
              <w:spacing w:before="24" w:after="24"/>
              <w:rPr>
                <w:rFonts w:ascii="Times New Roman" w:hAnsi="Times New Roman"/>
                <w:sz w:val="28"/>
                <w:szCs w:val="28"/>
              </w:rPr>
            </w:pPr>
            <w:r w:rsidRPr="00763CA9">
              <w:rPr>
                <w:rFonts w:ascii="Times New Roman" w:hAnsi="Times New Roman"/>
                <w:sz w:val="28"/>
                <w:szCs w:val="28"/>
              </w:rPr>
              <w:t xml:space="preserve">   Высшая категория(менеджмент)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008DD" w:rsidRPr="00763CA9" w:rsidTr="00A008DD">
        <w:trPr>
          <w:trHeight w:val="273"/>
          <w:tblCellSpacing w:w="0" w:type="dxa"/>
        </w:trPr>
        <w:tc>
          <w:tcPr>
            <w:tcW w:w="5709" w:type="dxa"/>
          </w:tcPr>
          <w:p w:rsidR="00A008DD" w:rsidRPr="00763CA9" w:rsidRDefault="00A008DD" w:rsidP="00962628">
            <w:pPr>
              <w:spacing w:before="24" w:after="24"/>
              <w:rPr>
                <w:rFonts w:ascii="Times New Roman" w:hAnsi="Times New Roman"/>
                <w:sz w:val="28"/>
                <w:szCs w:val="28"/>
              </w:rPr>
            </w:pPr>
            <w:r w:rsidRPr="00763CA9">
              <w:rPr>
                <w:rFonts w:ascii="Times New Roman" w:hAnsi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238" w:type="dxa"/>
          </w:tcPr>
          <w:p w:rsidR="00A008DD" w:rsidRPr="00763CA9" w:rsidRDefault="00CF0ED9" w:rsidP="00CF0E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-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008DD" w:rsidRPr="00763CA9" w:rsidTr="00A008DD">
        <w:trPr>
          <w:trHeight w:val="262"/>
          <w:tblCellSpacing w:w="0" w:type="dxa"/>
        </w:trPr>
        <w:tc>
          <w:tcPr>
            <w:tcW w:w="5709" w:type="dxa"/>
          </w:tcPr>
          <w:p w:rsidR="00A008DD" w:rsidRPr="00763CA9" w:rsidRDefault="00A008DD" w:rsidP="00962628">
            <w:pPr>
              <w:spacing w:before="24" w:after="24"/>
              <w:rPr>
                <w:rFonts w:ascii="Times New Roman" w:hAnsi="Times New Roman"/>
                <w:sz w:val="28"/>
                <w:szCs w:val="28"/>
              </w:rPr>
            </w:pPr>
            <w:r w:rsidRPr="00763CA9">
              <w:rPr>
                <w:rFonts w:ascii="Times New Roman" w:hAnsi="Times New Roman"/>
                <w:sz w:val="28"/>
                <w:szCs w:val="28"/>
              </w:rPr>
              <w:t xml:space="preserve">   Соответствие </w:t>
            </w:r>
          </w:p>
        </w:tc>
        <w:tc>
          <w:tcPr>
            <w:tcW w:w="2238" w:type="dxa"/>
          </w:tcPr>
          <w:p w:rsidR="00A008DD" w:rsidRPr="00763CA9" w:rsidRDefault="00CF0ED9" w:rsidP="00962628">
            <w:pPr>
              <w:spacing w:before="24" w:after="2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38" w:type="dxa"/>
          </w:tcPr>
          <w:p w:rsidR="00A008DD" w:rsidRPr="00763CA9" w:rsidRDefault="00A008DD" w:rsidP="00962628">
            <w:pPr>
              <w:spacing w:before="24" w:after="2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008DD" w:rsidRPr="00763CA9" w:rsidRDefault="00A008DD" w:rsidP="00A008DD">
      <w:pPr>
        <w:spacing w:before="24" w:after="2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3C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</w:p>
    <w:p w:rsidR="00763CA9" w:rsidRDefault="00A008DD" w:rsidP="00763CA9">
      <w:pPr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 xml:space="preserve">         Кадровая политика учреждения осуществлялась на оптимальном уровне.  Целью руководства ДГ является активизация педагогических работников к прохождению аттестации на первую и высшую категории.</w:t>
      </w:r>
    </w:p>
    <w:p w:rsidR="00A008DD" w:rsidRDefault="00A008DD" w:rsidP="00763CA9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3CA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Вывод: коллектив стабильный, что позволяет добиваться высоких результатов в реализации поставленных задач.</w:t>
      </w:r>
    </w:p>
    <w:p w:rsidR="00763CA9" w:rsidRPr="000E5D33" w:rsidRDefault="00763CA9" w:rsidP="000E5D33">
      <w:pPr>
        <w:pStyle w:val="a5"/>
        <w:tabs>
          <w:tab w:val="left" w:pos="360"/>
        </w:tabs>
        <w:jc w:val="center"/>
        <w:rPr>
          <w:b/>
          <w:sz w:val="28"/>
          <w:szCs w:val="28"/>
        </w:rPr>
      </w:pPr>
      <w:r w:rsidRPr="000E5D33">
        <w:rPr>
          <w:b/>
          <w:sz w:val="28"/>
          <w:szCs w:val="28"/>
        </w:rPr>
        <w:t>Сведения о кадрах образовательного учреждения</w:t>
      </w:r>
    </w:p>
    <w:p w:rsidR="00763CA9" w:rsidRPr="00763CA9" w:rsidRDefault="00763CA9" w:rsidP="00763CA9">
      <w:pPr>
        <w:pStyle w:val="a5"/>
      </w:pPr>
    </w:p>
    <w:tbl>
      <w:tblPr>
        <w:tblW w:w="10713" w:type="dxa"/>
        <w:tblInd w:w="-2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1916"/>
        <w:gridCol w:w="1549"/>
        <w:gridCol w:w="1216"/>
        <w:gridCol w:w="1219"/>
        <w:gridCol w:w="1193"/>
        <w:gridCol w:w="1602"/>
      </w:tblGrid>
      <w:tr w:rsidR="00763CA9" w:rsidRPr="00763CA9" w:rsidTr="00962628">
        <w:trPr>
          <w:cantSplit/>
          <w:trHeight w:val="651"/>
        </w:trPr>
        <w:tc>
          <w:tcPr>
            <w:tcW w:w="2018" w:type="dxa"/>
            <w:vMerge w:val="restart"/>
            <w:tcBorders>
              <w:top w:val="double" w:sz="6" w:space="0" w:color="auto"/>
              <w:left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 xml:space="preserve">Ф.И.О. </w:t>
            </w:r>
          </w:p>
        </w:tc>
        <w:tc>
          <w:tcPr>
            <w:tcW w:w="1549" w:type="dxa"/>
            <w:vMerge w:val="restart"/>
            <w:tcBorders>
              <w:top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435" w:type="dxa"/>
            <w:gridSpan w:val="2"/>
            <w:tcBorders>
              <w:top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Стаж</w:t>
            </w:r>
          </w:p>
        </w:tc>
        <w:tc>
          <w:tcPr>
            <w:tcW w:w="2795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 xml:space="preserve">Квалификационная </w:t>
            </w:r>
          </w:p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</w:tr>
      <w:tr w:rsidR="00763CA9" w:rsidRPr="00763CA9" w:rsidTr="00962628">
        <w:trPr>
          <w:cantSplit/>
          <w:trHeight w:val="145"/>
        </w:trPr>
        <w:tc>
          <w:tcPr>
            <w:tcW w:w="2018" w:type="dxa"/>
            <w:vMerge/>
            <w:tcBorders>
              <w:left w:val="double" w:sz="6" w:space="0" w:color="auto"/>
              <w:bottom w:val="double" w:sz="6" w:space="0" w:color="auto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bottom w:val="double" w:sz="6" w:space="0" w:color="auto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bottom w:val="double" w:sz="6" w:space="0" w:color="auto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педаг.</w:t>
            </w:r>
          </w:p>
        </w:tc>
        <w:tc>
          <w:tcPr>
            <w:tcW w:w="1218" w:type="dxa"/>
            <w:tcBorders>
              <w:bottom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админ.</w:t>
            </w:r>
          </w:p>
        </w:tc>
        <w:tc>
          <w:tcPr>
            <w:tcW w:w="1193" w:type="dxa"/>
            <w:tcBorders>
              <w:bottom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педаг.</w:t>
            </w:r>
          </w:p>
        </w:tc>
        <w:tc>
          <w:tcPr>
            <w:tcW w:w="1602" w:type="dxa"/>
            <w:tcBorders>
              <w:bottom w:val="double" w:sz="6" w:space="0" w:color="auto"/>
              <w:right w:val="double" w:sz="6" w:space="0" w:color="auto"/>
            </w:tcBorders>
          </w:tcPr>
          <w:p w:rsidR="00763CA9" w:rsidRPr="00763CA9" w:rsidRDefault="00763CA9" w:rsidP="009626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админ.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  <w:tcBorders>
              <w:top w:val="nil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16" w:type="dxa"/>
            <w:tcBorders>
              <w:top w:val="nil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Дергунова Юлия Петровна</w:t>
            </w:r>
          </w:p>
        </w:tc>
        <w:tc>
          <w:tcPr>
            <w:tcW w:w="1549" w:type="dxa"/>
            <w:tcBorders>
              <w:top w:val="nil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16" w:type="dxa"/>
            <w:tcBorders>
              <w:top w:val="nil"/>
            </w:tcBorders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63CA9" w:rsidRPr="00763CA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18" w:type="dxa"/>
            <w:tcBorders>
              <w:top w:val="nil"/>
            </w:tcBorders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63CA9" w:rsidRPr="00763CA9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93" w:type="dxa"/>
            <w:tcBorders>
              <w:top w:val="nil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  <w:tcBorders>
              <w:top w:val="nil"/>
            </w:tcBorders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763CA9" w:rsidRPr="00763CA9" w:rsidTr="00962628">
        <w:trPr>
          <w:cantSplit/>
          <w:trHeight w:val="969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Зам.директора по ДО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Баева Светлана Алексеевна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63CA9" w:rsidRPr="00763CA9">
              <w:rPr>
                <w:rFonts w:ascii="Times New Roman" w:hAnsi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1218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63CA9" w:rsidRPr="00763C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763CA9" w:rsidRPr="00763CA9" w:rsidTr="00962628">
        <w:trPr>
          <w:cantSplit/>
          <w:trHeight w:val="969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Лобкарева</w:t>
            </w:r>
          </w:p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Елена Владимировна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 -психолог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Сидорова Анна Федоровна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Михайлова Вероника Владимировна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2</w:t>
            </w:r>
            <w:r w:rsidR="00CF0E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Калмыкова Наталья Леонидовна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Мельникова Надежда Викторовна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Воспитатель </w:t>
            </w:r>
          </w:p>
        </w:tc>
        <w:tc>
          <w:tcPr>
            <w:tcW w:w="1916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Клочкова Ирина Петровна</w:t>
            </w:r>
          </w:p>
        </w:tc>
        <w:tc>
          <w:tcPr>
            <w:tcW w:w="1549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3CA9" w:rsidRPr="00763CA9" w:rsidTr="00962628">
        <w:trPr>
          <w:cantSplit/>
          <w:trHeight w:val="984"/>
        </w:trPr>
        <w:tc>
          <w:tcPr>
            <w:tcW w:w="20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3CA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9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Давыдова Оксана Васильевна</w:t>
            </w:r>
          </w:p>
        </w:tc>
        <w:tc>
          <w:tcPr>
            <w:tcW w:w="1549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16" w:type="dxa"/>
          </w:tcPr>
          <w:p w:rsidR="00763CA9" w:rsidRPr="00763CA9" w:rsidRDefault="00CF0ED9" w:rsidP="009626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18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93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  <w:r w:rsidRPr="00763CA9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602" w:type="dxa"/>
          </w:tcPr>
          <w:p w:rsidR="00763CA9" w:rsidRPr="00763CA9" w:rsidRDefault="00763CA9" w:rsidP="009626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CA9" w:rsidRPr="00763CA9" w:rsidRDefault="00763CA9" w:rsidP="00763CA9">
      <w:pPr>
        <w:rPr>
          <w:rFonts w:ascii="Times New Roman" w:hAnsi="Times New Roman"/>
          <w:sz w:val="28"/>
          <w:szCs w:val="28"/>
        </w:rPr>
      </w:pPr>
    </w:p>
    <w:p w:rsidR="00763CA9" w:rsidRPr="00763CA9" w:rsidRDefault="00763CA9" w:rsidP="00763CA9">
      <w:pPr>
        <w:shd w:val="clear" w:color="auto" w:fill="FFFFFF"/>
        <w:spacing w:before="160" w:after="160"/>
        <w:ind w:left="160" w:right="160" w:firstLine="400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lastRenderedPageBreak/>
        <w:t xml:space="preserve">Педагогический коллектив ДГ осуществляет образовательную деятельность в соответствии с Конституцией РФ, Законом РФ "Об образовании", "Типовым положением о ДОУ " и </w:t>
      </w:r>
      <w:r w:rsidRPr="00763CA9">
        <w:rPr>
          <w:rFonts w:ascii="Times New Roman" w:hAnsi="Times New Roman"/>
          <w:bCs/>
          <w:sz w:val="28"/>
          <w:szCs w:val="28"/>
        </w:rPr>
        <w:t>Основной общеобразовательной программой</w:t>
      </w:r>
      <w:r w:rsidRPr="00763CA9">
        <w:rPr>
          <w:rFonts w:ascii="Times New Roman" w:hAnsi="Times New Roman"/>
          <w:sz w:val="28"/>
          <w:szCs w:val="28"/>
        </w:rPr>
        <w:t>, которая обеспечивает реализацию целей ДГ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763CA9" w:rsidRPr="00763CA9" w:rsidRDefault="00763CA9" w:rsidP="00763CA9">
      <w:pPr>
        <w:widowControl w:val="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Состоялось четыре педагогических совета:</w:t>
      </w:r>
    </w:p>
    <w:p w:rsidR="00763CA9" w:rsidRPr="00763CA9" w:rsidRDefault="00763CA9" w:rsidP="00763CA9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Педсовет № 1: «Ус</w:t>
      </w:r>
      <w:r w:rsidR="00CF0ED9">
        <w:rPr>
          <w:rFonts w:ascii="Times New Roman" w:hAnsi="Times New Roman"/>
          <w:sz w:val="28"/>
          <w:szCs w:val="28"/>
        </w:rPr>
        <w:t>тановочный педсовет»( 30.08.2022</w:t>
      </w:r>
      <w:r w:rsidRPr="00763CA9">
        <w:rPr>
          <w:rFonts w:ascii="Times New Roman" w:hAnsi="Times New Roman"/>
          <w:sz w:val="28"/>
          <w:szCs w:val="28"/>
        </w:rPr>
        <w:t>г</w:t>
      </w:r>
    </w:p>
    <w:p w:rsidR="00763CA9" w:rsidRPr="00763CA9" w:rsidRDefault="00763CA9" w:rsidP="00763CA9">
      <w:pPr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Педсовет № 2: :Оптимизация системы взаимод</w:t>
      </w:r>
      <w:r w:rsidR="00CF0ED9">
        <w:rPr>
          <w:rFonts w:ascii="Times New Roman" w:hAnsi="Times New Roman"/>
          <w:sz w:val="28"/>
          <w:szCs w:val="28"/>
        </w:rPr>
        <w:t>ействия ДОУ и семьи»( 11.12.2022</w:t>
      </w:r>
      <w:r w:rsidRPr="00763CA9">
        <w:rPr>
          <w:rFonts w:ascii="Times New Roman" w:hAnsi="Times New Roman"/>
          <w:sz w:val="28"/>
          <w:szCs w:val="28"/>
        </w:rPr>
        <w:t xml:space="preserve"> г.)</w:t>
      </w:r>
    </w:p>
    <w:p w:rsidR="00763CA9" w:rsidRPr="00763CA9" w:rsidRDefault="00763CA9" w:rsidP="00763CA9">
      <w:pPr>
        <w:widowControl w:val="0"/>
        <w:ind w:firstLine="360"/>
        <w:rPr>
          <w:rFonts w:ascii="Times New Roman" w:hAnsi="Times New Roman"/>
          <w:sz w:val="28"/>
          <w:szCs w:val="28"/>
        </w:rPr>
      </w:pPr>
    </w:p>
    <w:p w:rsidR="00763CA9" w:rsidRPr="00763CA9" w:rsidRDefault="00763CA9" w:rsidP="00763CA9">
      <w:pPr>
        <w:jc w:val="center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Педсовет № 3: :</w:t>
      </w:r>
      <w:r w:rsidRPr="00763CA9">
        <w:rPr>
          <w:rFonts w:ascii="Times New Roman" w:hAnsi="Times New Roman"/>
          <w:b/>
          <w:sz w:val="28"/>
          <w:szCs w:val="28"/>
        </w:rPr>
        <w:t xml:space="preserve"> </w:t>
      </w:r>
      <w:r w:rsidRPr="00763CA9">
        <w:rPr>
          <w:rFonts w:ascii="Times New Roman" w:hAnsi="Times New Roman"/>
          <w:sz w:val="28"/>
          <w:szCs w:val="28"/>
        </w:rPr>
        <w:t>Тема «Педагогическое проектирование как ресурс развития дошкольников в усло</w:t>
      </w:r>
      <w:r w:rsidR="00CF0ED9">
        <w:rPr>
          <w:rFonts w:ascii="Times New Roman" w:hAnsi="Times New Roman"/>
          <w:sz w:val="28"/>
          <w:szCs w:val="28"/>
        </w:rPr>
        <w:t>виях реализации ФГОС (05.02.2023</w:t>
      </w:r>
      <w:r w:rsidRPr="00763CA9">
        <w:rPr>
          <w:rFonts w:ascii="Times New Roman" w:hAnsi="Times New Roman"/>
          <w:sz w:val="28"/>
          <w:szCs w:val="28"/>
        </w:rPr>
        <w:t>г)</w:t>
      </w:r>
    </w:p>
    <w:p w:rsidR="00763CA9" w:rsidRPr="00763CA9" w:rsidRDefault="00763CA9" w:rsidP="00763CA9">
      <w:pPr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 xml:space="preserve"> </w:t>
      </w:r>
    </w:p>
    <w:p w:rsidR="00763CA9" w:rsidRPr="00763CA9" w:rsidRDefault="00763CA9" w:rsidP="00763CA9">
      <w:pPr>
        <w:rPr>
          <w:rFonts w:ascii="Times New Roman" w:hAnsi="Times New Roman"/>
          <w:iCs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 xml:space="preserve">Педсовет №4:  </w:t>
      </w:r>
      <w:r w:rsidRPr="00763CA9">
        <w:rPr>
          <w:rFonts w:ascii="Times New Roman" w:hAnsi="Times New Roman"/>
          <w:iCs/>
          <w:sz w:val="28"/>
          <w:szCs w:val="28"/>
        </w:rPr>
        <w:t>«Итоги работы пе</w:t>
      </w:r>
      <w:r w:rsidR="00CF0ED9">
        <w:rPr>
          <w:rFonts w:ascii="Times New Roman" w:hAnsi="Times New Roman"/>
          <w:iCs/>
          <w:sz w:val="28"/>
          <w:szCs w:val="28"/>
        </w:rPr>
        <w:t>дагогического коллектива за 2022-2023</w:t>
      </w:r>
      <w:r w:rsidRPr="00763CA9">
        <w:rPr>
          <w:rFonts w:ascii="Times New Roman" w:hAnsi="Times New Roman"/>
          <w:iCs/>
          <w:sz w:val="28"/>
          <w:szCs w:val="28"/>
        </w:rPr>
        <w:t xml:space="preserve"> уч.год. Педагогические условия , формы, методы и приемы развития речи детей дошкольного возраста</w:t>
      </w:r>
      <w:r w:rsidR="00CF0ED9">
        <w:rPr>
          <w:rFonts w:ascii="Times New Roman" w:hAnsi="Times New Roman"/>
          <w:sz w:val="28"/>
          <w:szCs w:val="28"/>
        </w:rPr>
        <w:t>»</w:t>
      </w:r>
    </w:p>
    <w:p w:rsidR="00763CA9" w:rsidRPr="00763CA9" w:rsidRDefault="00763CA9" w:rsidP="00763CA9">
      <w:pPr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 xml:space="preserve">              Были проведены тематические проверки «Готовность групп и кабинетов к началу учебного года», «Результативность работы по формированию здорового образа жизни», «Эффективность работы воспитателей по формированию представлений по основам безопасности у детей дошкольного возраста, фронтальная проверка «Готовность к школе детей старшего дошкольного возраста». В ходе тематических проверок были выявлены профессиональные умения воспитателей, знание  приёмов, методов работы с детьми, умение планировать работу, в том числе с родителями, создание условий для работы с детьми, пополнение предметно-развивающей среды в группах.   В течение года согласно графику проверялись календарные планы, групповая документация. </w:t>
      </w:r>
    </w:p>
    <w:p w:rsidR="00763CA9" w:rsidRPr="00763CA9" w:rsidRDefault="00763CA9" w:rsidP="00763CA9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Систематически проводились производственные совещания,  общие родительские собрания, родительского комитета.</w:t>
      </w:r>
    </w:p>
    <w:p w:rsidR="00763CA9" w:rsidRPr="00763CA9" w:rsidRDefault="00763CA9" w:rsidP="00763CA9">
      <w:pPr>
        <w:widowControl w:val="0"/>
        <w:ind w:firstLine="36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lastRenderedPageBreak/>
        <w:t>С целью повышения профессиональной компетенции педагогов состоялись следующие мероприятия:</w:t>
      </w:r>
    </w:p>
    <w:p w:rsidR="00763CA9" w:rsidRPr="00763CA9" w:rsidRDefault="00763CA9" w:rsidP="00763CA9">
      <w:pPr>
        <w:widowControl w:val="0"/>
        <w:ind w:firstLine="360"/>
        <w:rPr>
          <w:rFonts w:ascii="Times New Roman" w:hAnsi="Times New Roman"/>
          <w:iCs/>
          <w:sz w:val="28"/>
          <w:szCs w:val="28"/>
        </w:rPr>
      </w:pPr>
      <w:r w:rsidRPr="00763CA9">
        <w:rPr>
          <w:rFonts w:ascii="Times New Roman" w:hAnsi="Times New Roman"/>
          <w:b/>
          <w:iCs/>
          <w:sz w:val="28"/>
          <w:szCs w:val="28"/>
        </w:rPr>
        <w:t xml:space="preserve">- </w:t>
      </w:r>
      <w:r w:rsidRPr="00763CA9">
        <w:rPr>
          <w:rFonts w:ascii="Times New Roman" w:hAnsi="Times New Roman"/>
          <w:iCs/>
          <w:sz w:val="28"/>
          <w:szCs w:val="28"/>
        </w:rPr>
        <w:t>Семинар-практикум: «Вариативность использования интегрированного метода в воспитании дошкольников;</w:t>
      </w:r>
    </w:p>
    <w:p w:rsidR="00763CA9" w:rsidRPr="00763CA9" w:rsidRDefault="00763CA9" w:rsidP="00763CA9">
      <w:pPr>
        <w:pStyle w:val="aff1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-  Консультация: «Проведение качественного мониторинга с использованием инструментария»;</w:t>
      </w:r>
    </w:p>
    <w:p w:rsidR="00763CA9" w:rsidRPr="00763CA9" w:rsidRDefault="00763CA9" w:rsidP="00763CA9">
      <w:pPr>
        <w:widowControl w:val="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>- Организация и планирование образовательного процесса в соответствии  с ФГОС;</w:t>
      </w:r>
    </w:p>
    <w:p w:rsidR="00763CA9" w:rsidRDefault="00763CA9" w:rsidP="00763CA9">
      <w:pPr>
        <w:widowControl w:val="0"/>
        <w:rPr>
          <w:rFonts w:ascii="Times New Roman" w:hAnsi="Times New Roman"/>
          <w:sz w:val="28"/>
          <w:szCs w:val="28"/>
        </w:rPr>
      </w:pPr>
      <w:r w:rsidRPr="00763CA9">
        <w:rPr>
          <w:rFonts w:ascii="Times New Roman" w:hAnsi="Times New Roman"/>
          <w:sz w:val="28"/>
          <w:szCs w:val="28"/>
        </w:rPr>
        <w:t xml:space="preserve">  В работе с педагогами активно использовались различные  опросы, приемы самоанализа, тестовые методики на определение эффективности работы воспитателя, самодиагностика профессионально-значимых качеств . Педагоги предоставили самоотчет о работе за год по предложенной схеме. Данные формы работы доказали свою эффективность, умение анализировать свою работу. </w:t>
      </w:r>
    </w:p>
    <w:p w:rsidR="00763CA9" w:rsidRPr="00763CA9" w:rsidRDefault="00763CA9" w:rsidP="00763CA9">
      <w:pPr>
        <w:shd w:val="clear" w:color="auto" w:fill="FFFFFF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763CA9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  </w:t>
      </w:r>
      <w:r w:rsidRPr="00763CA9">
        <w:rPr>
          <w:rFonts w:ascii="Times New Roman" w:hAnsi="Times New Roman"/>
          <w:sz w:val="28"/>
          <w:szCs w:val="28"/>
        </w:rPr>
        <w:t>Педагоги и воспитанники ДГ принимают активное участие во всероссийских, гор</w:t>
      </w:r>
      <w:r>
        <w:rPr>
          <w:rFonts w:ascii="Times New Roman" w:hAnsi="Times New Roman"/>
          <w:sz w:val="28"/>
          <w:szCs w:val="28"/>
        </w:rPr>
        <w:t>одских и районных конкурсах. ДГ</w:t>
      </w:r>
      <w:r w:rsidRPr="00763CA9">
        <w:rPr>
          <w:rFonts w:ascii="Times New Roman" w:hAnsi="Times New Roman"/>
          <w:sz w:val="28"/>
          <w:szCs w:val="28"/>
        </w:rPr>
        <w:t xml:space="preserve"> ежегодно принимает участие в районных конкурсах:</w:t>
      </w:r>
    </w:p>
    <w:p w:rsidR="00763CA9" w:rsidRPr="00763CA9" w:rsidRDefault="00763CA9" w:rsidP="00763CA9">
      <w:pPr>
        <w:widowControl w:val="0"/>
        <w:rPr>
          <w:rFonts w:ascii="Times New Roman" w:hAnsi="Times New Roman"/>
          <w:sz w:val="28"/>
          <w:szCs w:val="28"/>
        </w:rPr>
      </w:pPr>
    </w:p>
    <w:p w:rsidR="00A008DD" w:rsidRPr="00763CA9" w:rsidRDefault="00A008DD" w:rsidP="00A008DD">
      <w:pPr>
        <w:spacing w:before="24" w:after="24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63CA9" w:rsidRPr="00763CA9" w:rsidRDefault="00763CA9" w:rsidP="00763CA9">
      <w:pPr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763CA9">
        <w:rPr>
          <w:rFonts w:ascii="Times New Roman" w:hAnsi="Times New Roman"/>
          <w:b/>
          <w:sz w:val="28"/>
          <w:szCs w:val="28"/>
        </w:rPr>
        <w:t xml:space="preserve">Достижения детского и педагогического коллективов в конкурсах, соревнованиях и других общественно значимых мероприятиях </w:t>
      </w:r>
      <w:r w:rsidR="00CF0ED9">
        <w:rPr>
          <w:rFonts w:ascii="Times New Roman" w:hAnsi="Times New Roman"/>
          <w:b/>
          <w:sz w:val="28"/>
          <w:szCs w:val="28"/>
        </w:rPr>
        <w:t>за 2021-22</w:t>
      </w:r>
      <w:r w:rsidRPr="00763CA9">
        <w:rPr>
          <w:rFonts w:ascii="Times New Roman" w:hAnsi="Times New Roman"/>
          <w:b/>
          <w:sz w:val="28"/>
          <w:szCs w:val="28"/>
        </w:rPr>
        <w:t xml:space="preserve"> учебный год.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44"/>
        <w:gridCol w:w="2136"/>
        <w:gridCol w:w="2613"/>
        <w:gridCol w:w="2048"/>
        <w:gridCol w:w="2413"/>
      </w:tblGrid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Ф.ИО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</w:t>
            </w:r>
          </w:p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083" w:type="dxa"/>
          </w:tcPr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Всероссийский, международный</w:t>
            </w:r>
          </w:p>
          <w:p w:rsidR="00CF0ED9" w:rsidRPr="001F507F" w:rsidRDefault="00CF0ED9" w:rsidP="009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Тяпугин Вова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«Синонимы и антонимы» Диплом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Шишкина Софья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«Синонимы и антонимы» Диплом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Кобзев Вова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«Веселые задачи» Диплом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Тяпугин Вова 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«Веселые задачи» Диплом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Анохина Софья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«Веселые задачи» Диплом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«Веселая география .Евразия»  Диплом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 «Всезнайкино» номинация «Птицы» Диплом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Уляшкин Костя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«Веселая география . Африка»  Диплом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Кириллов Степан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Международная викторина для дошкольников «Веселая география . Северная и Южная Америка»  Диплом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викторина для дошкольников « Синонимы и Антонимы»  Диплом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Хисамиев Альберт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снежная сказка» победитель в номинации «Елочная игрушка», «Символ года -2022»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риотическая акция  посвященная славному ратному и гражданскому подвигу поколения победителей «Рисуем Победу -2022»  Сертификат</w:t>
            </w: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Гладченкова Лиза</w:t>
            </w:r>
          </w:p>
        </w:tc>
        <w:tc>
          <w:tcPr>
            <w:tcW w:w="3779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снежная сказка» победитель в номинации «Новогодний сувенир»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8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Настя</w:t>
            </w:r>
          </w:p>
        </w:tc>
        <w:tc>
          <w:tcPr>
            <w:tcW w:w="3779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снежная сказка» победитель в номинации «Новогодний сувенир»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8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Хамидуллина Софья</w:t>
            </w:r>
          </w:p>
        </w:tc>
        <w:tc>
          <w:tcPr>
            <w:tcW w:w="3779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«Новогодняя снежная сказка» победитель в номинации «Новогодний сувенир»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Михайлова В.В.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за  достигнутые успехи в организации ,совершенствовании учебно-воспитательного процесса и личный вклад в развитии муниципальной 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образования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 «Рабочая программа воспитания : новый документооборот и смысловой пересмотр целей и задач воспитания» (Диплом участника)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Калмыкова Н.Л.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форум «Воспитатели России» : «Воспитаем здорового ребенка»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1F507F">
              <w:rPr>
                <w:rFonts w:ascii="Times New Roman" w:eastAsia="Calibri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            « Исследовательская работа в детском саду» « Мука и соль»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(Диплом участника),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всероссийского вебинара          « Основные составляющие волшебной формулы, которая поможет ребенку заговорить»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.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« Применение электронных дидактических пособий на индивидуальных и групповых занятиях с дошкольниками»,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«Особенности патриотического воспитания в условиях реализации ФГОС ДО» 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Удостоверение.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Мельникова Н.В.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«Особенности патриотического воспитания в условиях реализации ФГОС ДО»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1F50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Давыдова О.В.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Всероссийский форум «Воспитатели России» : «Воспитаем здорового ребенка» сертификат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1F50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Сидорова А.Ф.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профессионального мастерства специалистов службы психолого-педагогического сопровождения «Отдавая сердце-2021» Номинация педагог-психолог.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 xml:space="preserve"> Диплом.</w:t>
            </w:r>
          </w:p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 Основы обеспечения информационной безопасности детей» Удостоверение.</w:t>
            </w:r>
          </w:p>
          <w:p w:rsidR="00CF0ED9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«Коррекционная педагогика и особенности образования и воспитания детей с ОВЗ» 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Удостоверение.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Онлайн-форум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 : новый документооборот и смысловой пересмотр целей и задач воспитания» Диплом участника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  <w:r w:rsidRPr="001F50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Клочкова И.П.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eastAsia="Calibri" w:hAnsi="Times New Roman" w:cs="Times New Roman"/>
                <w:sz w:val="24"/>
                <w:szCs w:val="24"/>
              </w:rPr>
              <w:t>2 Всероссийский форум «Воспитатели России» : «Воспитаем здорового ребенка» сертификат</w:t>
            </w:r>
          </w:p>
        </w:tc>
      </w:tr>
      <w:tr w:rsidR="00CF0ED9" w:rsidRPr="001F507F" w:rsidTr="00954FA7">
        <w:tc>
          <w:tcPr>
            <w:tcW w:w="1129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1F507F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МБОУ «Гимназия №1» дошкольные группы</w:t>
            </w:r>
          </w:p>
        </w:tc>
        <w:tc>
          <w:tcPr>
            <w:tcW w:w="3779" w:type="dxa"/>
          </w:tcPr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«Зажги свою звезду» ( 3место )</w:t>
            </w:r>
          </w:p>
          <w:p w:rsidR="00CF0ED9" w:rsidRPr="001F507F" w:rsidRDefault="00CF0ED9" w:rsidP="00954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07F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  <w:tc>
          <w:tcPr>
            <w:tcW w:w="2741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CF0ED9" w:rsidRPr="001F507F" w:rsidRDefault="00CF0ED9" w:rsidP="00954FA7">
            <w:pPr>
              <w:rPr>
                <w:sz w:val="24"/>
                <w:szCs w:val="24"/>
              </w:rPr>
            </w:pPr>
          </w:p>
        </w:tc>
      </w:tr>
    </w:tbl>
    <w:p w:rsidR="00861380" w:rsidRPr="00763CA9" w:rsidRDefault="00861380" w:rsidP="00861380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:rsidR="003F3381" w:rsidRDefault="003F3381" w:rsidP="00243BA6">
      <w:pPr>
        <w:spacing w:after="171" w:line="240" w:lineRule="auto"/>
        <w:jc w:val="left"/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</w:pPr>
    </w:p>
    <w:p w:rsidR="00243BA6" w:rsidRPr="00927B3C" w:rsidRDefault="00243BA6" w:rsidP="007F1A4F">
      <w:pPr>
        <w:spacing w:after="171" w:line="240" w:lineRule="auto"/>
        <w:ind w:firstLine="708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В целях повышения качества образ</w:t>
      </w:r>
      <w:r w:rsidR="000E5D33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овательной деятельности в ДГ </w:t>
      </w: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</w:t>
      </w:r>
      <w:r w:rsidR="007F1A4F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>соо</w:t>
      </w:r>
      <w:r w:rsidR="000E5D33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тветствии потребностями </w:t>
      </w:r>
      <w:r w:rsidRPr="00927B3C">
        <w:rPr>
          <w:rFonts w:ascii="Times New Roman" w:eastAsia="Times New Roman" w:hAnsi="Times New Roman"/>
          <w:iCs/>
          <w:color w:val="222222"/>
          <w:sz w:val="28"/>
          <w:szCs w:val="28"/>
          <w:lang w:eastAsia="ru-RU"/>
        </w:rPr>
        <w:t xml:space="preserve"> требованиями действующего законодательства.</w:t>
      </w:r>
    </w:p>
    <w:p w:rsidR="00243BA6" w:rsidRPr="00E16D3B" w:rsidRDefault="007F1A4F" w:rsidP="00E16D3B">
      <w:pPr>
        <w:spacing w:after="171" w:line="240" w:lineRule="auto"/>
        <w:ind w:firstLine="399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   </w:t>
      </w:r>
      <w:r w:rsidR="00243BA6" w:rsidRPr="007F1A4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В период дистанционн</w:t>
      </w:r>
      <w:r w:rsidR="000E5D3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ого обучения все педагоги ДГ </w:t>
      </w:r>
      <w:r w:rsidR="00243BA6" w:rsidRPr="007F1A4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успешно освоили онлайн-сервисы, применяли цифровые образовательные ресурсы, вели электронные формы д</w:t>
      </w:r>
      <w:r w:rsidR="000E5D33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окументации.</w:t>
      </w:r>
      <w:r w:rsidR="00243BA6" w:rsidRPr="007F1A4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15F4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Четыре педагога прошли обучение </w:t>
      </w:r>
      <w:r w:rsidR="00243BA6" w:rsidRPr="007F1A4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E16D3B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рамках проекта «Цифровая образовательная среда». </w:t>
      </w:r>
    </w:p>
    <w:p w:rsidR="00B4715B" w:rsidRDefault="00B4715B" w:rsidP="00243BA6">
      <w:pPr>
        <w:spacing w:after="171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8"/>
          <w:szCs w:val="28"/>
          <w:lang w:eastAsia="ru-RU"/>
        </w:rPr>
      </w:pPr>
    </w:p>
    <w:p w:rsidR="000E5D33" w:rsidRPr="003E51E2" w:rsidRDefault="000E5D33" w:rsidP="000E5D33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Оценка</w:t>
      </w:r>
      <w:r w:rsidR="001731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учебно-методического </w:t>
      </w:r>
      <w:r w:rsidR="001731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и библиотечно-информационного </w:t>
      </w: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обеспечения</w:t>
      </w:r>
    </w:p>
    <w:p w:rsidR="0017317D" w:rsidRDefault="000E5D33" w:rsidP="000E5D33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Учебно-методическое обеспечение организации представлено программами и учебно-методическими пособиями, которые способствуют 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продуктивно реализовать образовательную программу </w:t>
      </w:r>
      <w:r w:rsidR="0017317D">
        <w:rPr>
          <w:rFonts w:ascii="Times New Roman" w:eastAsia="Times New Roman" w:hAnsi="Times New Roman"/>
          <w:sz w:val="28"/>
          <w:szCs w:val="28"/>
          <w:lang w:eastAsia="ru-RU"/>
        </w:rPr>
        <w:t>дошкольного образования ДГ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, учитывая индивидуальные особенности и образовательные потребности детей.</w:t>
      </w:r>
    </w:p>
    <w:p w:rsidR="0017317D" w:rsidRPr="0017317D" w:rsidRDefault="0017317D" w:rsidP="0017317D">
      <w:pPr>
        <w:rPr>
          <w:rFonts w:ascii="Times New Roman" w:hAnsi="Times New Roman"/>
          <w:b/>
          <w:bCs/>
          <w:sz w:val="28"/>
          <w:szCs w:val="28"/>
        </w:rPr>
      </w:pPr>
      <w:r w:rsidRPr="0017317D">
        <w:rPr>
          <w:rFonts w:ascii="Times New Roman" w:hAnsi="Times New Roman"/>
          <w:b/>
          <w:bCs/>
          <w:sz w:val="28"/>
          <w:szCs w:val="28"/>
        </w:rPr>
        <w:t xml:space="preserve">Используемые программы обучения и воспитания: </w:t>
      </w:r>
    </w:p>
    <w:p w:rsidR="000E5D33" w:rsidRPr="0017317D" w:rsidRDefault="0017317D" w:rsidP="0017317D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E5D33" w:rsidRPr="0017317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бразовательная программа</w:t>
      </w:r>
      <w:r w:rsidR="000E5D33" w:rsidRPr="0017317D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дошкольного образования, разра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ботанная </w:t>
      </w:r>
      <w:r w:rsidR="000E5D33" w:rsidRPr="0017317D">
        <w:rPr>
          <w:rFonts w:ascii="Times New Roman" w:eastAsia="Times New Roman" w:hAnsi="Times New Roman"/>
          <w:sz w:val="28"/>
          <w:szCs w:val="28"/>
          <w:lang w:eastAsia="ru-RU"/>
        </w:rPr>
        <w:t>организацией самостоятельно в соответствии с ФГОС ДО.</w:t>
      </w:r>
    </w:p>
    <w:p w:rsidR="0017317D" w:rsidRPr="0017317D" w:rsidRDefault="000E5D33" w:rsidP="0017317D">
      <w:pP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17317D">
        <w:rPr>
          <w:rFonts w:ascii="Times New Roman" w:eastAsia="Times New Roman" w:hAnsi="Times New Roman"/>
          <w:sz w:val="28"/>
          <w:szCs w:val="28"/>
          <w:lang w:eastAsia="ru-RU"/>
        </w:rPr>
        <w:t>Для эффективной реализации образовательного процесса используются авторские программы</w:t>
      </w:r>
      <w:r w:rsidRPr="001731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:</w:t>
      </w:r>
    </w:p>
    <w:p w:rsidR="0017317D" w:rsidRPr="0017317D" w:rsidRDefault="0017317D" w:rsidP="0017317D">
      <w:pPr>
        <w:rPr>
          <w:rFonts w:ascii="Times New Roman" w:hAnsi="Times New Roman"/>
          <w:sz w:val="28"/>
          <w:szCs w:val="28"/>
        </w:rPr>
      </w:pPr>
      <w:r w:rsidRPr="0017317D">
        <w:rPr>
          <w:rFonts w:ascii="Times New Roman" w:hAnsi="Times New Roman"/>
          <w:b/>
          <w:sz w:val="28"/>
          <w:szCs w:val="28"/>
        </w:rPr>
        <w:t>Парциальные программы</w:t>
      </w:r>
      <w:r w:rsidRPr="0017317D">
        <w:rPr>
          <w:rFonts w:ascii="Times New Roman" w:hAnsi="Times New Roman"/>
          <w:sz w:val="28"/>
          <w:szCs w:val="28"/>
        </w:rPr>
        <w:t>:</w:t>
      </w:r>
    </w:p>
    <w:p w:rsidR="0017317D" w:rsidRPr="0017317D" w:rsidRDefault="0017317D" w:rsidP="0017317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7317D">
        <w:rPr>
          <w:rFonts w:ascii="Times New Roman" w:hAnsi="Times New Roman"/>
          <w:color w:val="000000"/>
          <w:sz w:val="28"/>
          <w:szCs w:val="28"/>
        </w:rPr>
        <w:t>Программа «Развитие речи в детском саду», Гербова В.В., Мозайка-Синтез, Москва 2015.</w:t>
      </w:r>
    </w:p>
    <w:p w:rsidR="0017317D" w:rsidRPr="0017317D" w:rsidRDefault="0017317D" w:rsidP="0017317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7317D">
        <w:rPr>
          <w:rFonts w:ascii="Times New Roman" w:hAnsi="Times New Roman"/>
          <w:color w:val="000000"/>
          <w:sz w:val="28"/>
          <w:szCs w:val="28"/>
        </w:rPr>
        <w:t>Программа и методические рекомендации «Трудовое воспитание в детском саду», Комарова Т.С., Куцакова Л.В., Павлова Л.Ю, Мозаика-Синтез, Москва 2016.</w:t>
      </w:r>
    </w:p>
    <w:p w:rsidR="0017317D" w:rsidRPr="0017317D" w:rsidRDefault="0017317D" w:rsidP="0017317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7317D">
        <w:rPr>
          <w:rFonts w:ascii="Times New Roman" w:hAnsi="Times New Roman"/>
          <w:color w:val="000000"/>
          <w:sz w:val="28"/>
          <w:szCs w:val="28"/>
        </w:rPr>
        <w:t>Программа взаимодействия семьи и детского сада «Содружество», Н.В.Микляева, Мозаика-Синтез, Москва 2011г.</w:t>
      </w:r>
    </w:p>
    <w:p w:rsidR="0017317D" w:rsidRPr="0017317D" w:rsidRDefault="0017317D" w:rsidP="0017317D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7317D">
        <w:rPr>
          <w:rFonts w:ascii="Times New Roman" w:hAnsi="Times New Roman"/>
          <w:color w:val="000000"/>
          <w:sz w:val="28"/>
          <w:szCs w:val="28"/>
        </w:rPr>
        <w:t>Программа «Безопасность», Н.Н.Авдеева, Н.Л.Князева, Детство- пресс, 2002г.</w:t>
      </w:r>
    </w:p>
    <w:p w:rsidR="0017317D" w:rsidRPr="0017317D" w:rsidRDefault="0017317D" w:rsidP="0017317D">
      <w:pPr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17317D">
        <w:rPr>
          <w:rFonts w:ascii="Times New Roman" w:hAnsi="Times New Roman"/>
          <w:sz w:val="28"/>
          <w:szCs w:val="28"/>
        </w:rPr>
        <w:t xml:space="preserve">Программа по музыкальному воспитанию для дошкольников «Ладушки», </w:t>
      </w:r>
      <w:r w:rsidRPr="001731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И.</w:t>
      </w:r>
      <w:r w:rsidRPr="0017317D">
        <w:rPr>
          <w:rFonts w:ascii="Times New Roman" w:hAnsi="Times New Roman"/>
          <w:color w:val="333333"/>
          <w:sz w:val="28"/>
          <w:szCs w:val="28"/>
        </w:rPr>
        <w:t> </w:t>
      </w:r>
      <w:r w:rsidRPr="0017317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Каплунова</w:t>
      </w:r>
      <w:r w:rsidRPr="001731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 К</w:t>
      </w:r>
      <w:r w:rsidRPr="0017317D">
        <w:rPr>
          <w:rFonts w:ascii="Times New Roman" w:hAnsi="Times New Roman"/>
          <w:color w:val="333333"/>
          <w:sz w:val="28"/>
          <w:szCs w:val="28"/>
        </w:rPr>
        <w:t> </w:t>
      </w:r>
      <w:r w:rsidRPr="0017317D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Новоскольцева</w:t>
      </w:r>
      <w:r w:rsidRPr="0017317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7317D" w:rsidRPr="0017317D" w:rsidRDefault="0017317D" w:rsidP="0017317D">
      <w:pPr>
        <w:rPr>
          <w:rFonts w:ascii="Times New Roman" w:hAnsi="Times New Roman"/>
          <w:sz w:val="28"/>
          <w:szCs w:val="28"/>
        </w:rPr>
      </w:pPr>
      <w:r w:rsidRPr="0017317D">
        <w:rPr>
          <w:rFonts w:ascii="Times New Roman" w:hAnsi="Times New Roman"/>
          <w:sz w:val="28"/>
          <w:szCs w:val="28"/>
        </w:rPr>
        <w:t>Программа «Ритмическая мозаика» А.И.Буренина, Москва , 2010г</w:t>
      </w:r>
    </w:p>
    <w:p w:rsidR="0017317D" w:rsidRDefault="0017317D" w:rsidP="0017317D">
      <w:pPr>
        <w:rPr>
          <w:rFonts w:ascii="Times New Roman" w:hAnsi="Times New Roman"/>
          <w:sz w:val="28"/>
          <w:szCs w:val="28"/>
        </w:rPr>
      </w:pPr>
      <w:r w:rsidRPr="0017317D">
        <w:rPr>
          <w:rFonts w:ascii="Times New Roman" w:hAnsi="Times New Roman"/>
          <w:sz w:val="28"/>
          <w:szCs w:val="28"/>
        </w:rPr>
        <w:t>Программа Ю.А.Афонькина  «Рабочая программа педагога- психолога ДОУ, Волгоград, 2012</w:t>
      </w:r>
    </w:p>
    <w:p w:rsidR="0017317D" w:rsidRPr="00254630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Педагогические технологии:</w:t>
      </w:r>
    </w:p>
    <w:p w:rsidR="0017317D" w:rsidRPr="003E51E2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область «Социально-коммуникативное развитие»</w:t>
      </w:r>
    </w:p>
    <w:p w:rsidR="0017317D" w:rsidRPr="00254630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Ознакомление с предметным и социальным окружением. О.В.Дыбина, Ознакомление дошкольников с окружающим миром и социальной действительностью средняя группа. Н.В.Алешина, Знакомим с окружающим миром детей 5-7 лет. Т.Н.Вострухина, Л.А.Кондрыкинская., Социально-нравственное воспитание детей от5 до 7 лет. Н.В.Микляева.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область «Познавательное развитие»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Формирование основ безопасности у дошкольников. К.Ю.Белая, «Добро пожаловать в экологию!» Воронкевич О.А., «Ознакомление с предметным и социальным окружением» Дыбиной О.В., «Познавательно-исследовательская деятельность дошкольников» Н.Е. Веракса, «Формирование целостной картины мира» Каушкаль О.Н., Карпеевой М.В., «Формирование элементарных математических представлений»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 Помораевой, В.А. Позиной.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область «Речевое развитие»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«Развитие речи детей 3-7 лет» О.С.Ушакова,  «Программа подготовки к обучению грамоте и конспекты НОД с использованием здоровьесберегающих технологий для детей старшего дошкольного воз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раста» Н.М.Сертакова.  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область «Худож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ественно-эстетическое развитие»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«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Конструирование из строитель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материала» Л.В.Куцакова.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Образовательная область «Физическое развитие»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«Оздоровительная гимнастика от 3 до 7 лет» Л.И. Пензулаевой, «Физическая культура в детском саду» Л.И.Пензулаева, « Малоподвижные игры и игро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вые упражнения» М.М.Борисова.</w:t>
      </w:r>
    </w:p>
    <w:p w:rsidR="0017317D" w:rsidRPr="003C55C5" w:rsidRDefault="004775E0" w:rsidP="0017317D">
      <w:pPr>
        <w:spacing w:after="0" w:line="360" w:lineRule="auto"/>
        <w:ind w:firstLine="709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2022</w:t>
      </w:r>
      <w:r w:rsidR="0017317D"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проводилась научно – методическая работа, направленная на реализацию годовых задач, обеспечение качества дошкольного образования посредством повышения профессиональной компетентности педагогов и внедрение инновационных технологий в образовательный процесс</w:t>
      </w:r>
      <w:r w:rsidR="001731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7317D" w:rsidRPr="00DB397B" w:rsidRDefault="0017317D" w:rsidP="0017317D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Все это способствовало повышению мотивации педагогов на саморазвитие, творческой активности</w:t>
      </w:r>
      <w:r w:rsidRPr="00DB39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B397B">
        <w:rPr>
          <w:sz w:val="20"/>
        </w:rPr>
        <w:t xml:space="preserve"> </w:t>
      </w:r>
      <w:r w:rsidRPr="00DB397B">
        <w:rPr>
          <w:rFonts w:ascii="Times New Roman" w:hAnsi="Times New Roman"/>
          <w:sz w:val="28"/>
          <w:szCs w:val="28"/>
        </w:rPr>
        <w:t>Режим работы в дистанционном формате показал отсутствие необходимых комплектов заданий для работы в онлайн-режиме и адаптированных инструкций для родителей и детей. В связи с чем о</w:t>
      </w:r>
      <w:r>
        <w:rPr>
          <w:rFonts w:ascii="Times New Roman" w:hAnsi="Times New Roman"/>
          <w:sz w:val="28"/>
          <w:szCs w:val="28"/>
        </w:rPr>
        <w:t>тветственным лицам ДГ</w:t>
      </w:r>
      <w:r w:rsidRPr="00DB397B">
        <w:rPr>
          <w:rFonts w:ascii="Times New Roman" w:hAnsi="Times New Roman"/>
          <w:sz w:val="28"/>
          <w:szCs w:val="28"/>
        </w:rPr>
        <w:t xml:space="preserve"> необходимо в 2021 году поставить вопрос на контроль в рамках ВСОКО и запланировать их приобретение (при наличии).</w:t>
      </w:r>
    </w:p>
    <w:p w:rsidR="0017317D" w:rsidRPr="00DB397B" w:rsidRDefault="0017317D" w:rsidP="0017317D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DB397B">
        <w:rPr>
          <w:rFonts w:ascii="Times New Roman" w:hAnsi="Times New Roman"/>
          <w:sz w:val="28"/>
          <w:szCs w:val="28"/>
        </w:rPr>
        <w:t>Организация занятий с детьми в дистанционном режиме выявила недостаточность библиотечно-информационного о</w:t>
      </w:r>
      <w:r w:rsidR="004775E0">
        <w:rPr>
          <w:rFonts w:ascii="Times New Roman" w:hAnsi="Times New Roman"/>
          <w:sz w:val="28"/>
          <w:szCs w:val="28"/>
        </w:rPr>
        <w:t>беспечения. В связи с чем в 2023</w:t>
      </w:r>
      <w:r w:rsidRPr="00DB397B">
        <w:rPr>
          <w:rFonts w:ascii="Times New Roman" w:hAnsi="Times New Roman"/>
          <w:sz w:val="28"/>
          <w:szCs w:val="28"/>
        </w:rPr>
        <w:t xml:space="preserve"> году необходимо обеспечить подборку онлайн-ресурсов, поиск и/или разработку видеоконтента, определение электронного ресурса для размещения </w:t>
      </w:r>
      <w:r w:rsidRPr="00DB397B">
        <w:rPr>
          <w:rFonts w:ascii="Times New Roman" w:hAnsi="Times New Roman"/>
          <w:sz w:val="28"/>
          <w:szCs w:val="28"/>
        </w:rPr>
        <w:lastRenderedPageBreak/>
        <w:t>обучающих материалов, инструкций, методических рекомендаций и др., а также пополнить библиотечный фонд методической литературой и комплектами заданий по всем образовательным областям основной общеобразовательной программы для подготовки педагогов к проведению занятий в онлайн.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учебно-методи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ческое обеспечение ДГ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на</w:t>
      </w:r>
      <w:r w:rsidRPr="003E51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достаточном уровне, так как позволяет реализовывать содержание образовательной Программы дошкольного образования и способствует активизации личностно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 саморазвития педагогов.</w:t>
      </w:r>
    </w:p>
    <w:p w:rsidR="0017317D" w:rsidRDefault="0017317D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51E2">
        <w:rPr>
          <w:rFonts w:ascii="Times New Roman" w:eastAsia="Times New Roman" w:hAnsi="Times New Roman"/>
          <w:sz w:val="28"/>
          <w:szCs w:val="28"/>
          <w:lang w:eastAsia="ru-RU"/>
        </w:rPr>
        <w:t>В перспективе необходимо усилить роль научно-методической работы в целях пополнения методической копилки, повышении профессиональной компетентности педагогов.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Библиотечный фонд укомплектован печатными, электронными учебными изданиями (включая учебные пособия), методическими и периодическими изданиями по всем входящим в реализуемую образовательную программу дошкольного образования, образовательным областям. Печатные учебные издания включают в себя учебники, учебные издания, программы, с которыми можно ознакомиться на сайте организации: http://mdou1abdulino.ucoz.ru/. Методические издания соответствуют ФГОС ДО, содержанию образовательной прогр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аммы дошкольного образования Д</w:t>
      </w:r>
      <w:r w:rsidR="004775E0">
        <w:rPr>
          <w:rFonts w:ascii="Times New Roman" w:eastAsia="Times New Roman" w:hAnsi="Times New Roman"/>
          <w:sz w:val="28"/>
          <w:szCs w:val="28"/>
          <w:lang w:eastAsia="ru-RU"/>
        </w:rPr>
        <w:t>Г (выпущены с 2015года и по 2022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На протяжении последних лет в связи сокращением финансирования подписка на печатные периодические издания не осуществляется (имеются журналы «Справочник руководителя дошкольного учреждения», «Дошкольное воспитание», «Музыкальная палитра»  выпущ</w:t>
      </w:r>
      <w:r w:rsidR="004775E0">
        <w:rPr>
          <w:rFonts w:ascii="Times New Roman" w:eastAsia="Times New Roman" w:hAnsi="Times New Roman"/>
          <w:sz w:val="28"/>
          <w:szCs w:val="28"/>
          <w:lang w:eastAsia="ru-RU"/>
        </w:rPr>
        <w:t>енные с 2007 года и по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г.).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Библиотека рас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положена в  кабинете зам.директора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, оснащена оборудованием, обеспечивающим свободный доступ к образовательным информационным системам и информационно-телекоммуникационным сетям Интернет,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боту с компьютером, принтером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F46" w:rsidRDefault="004775E0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отчетный период 2022</w:t>
      </w:r>
      <w:r w:rsidR="00F15F46"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библиотечный фонд обновился - приобретены методические пособия и методическая литература по всем  </w:t>
      </w:r>
      <w:r w:rsidR="00F15F46" w:rsidRPr="008C7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образовательным областям, нравственному воспитанию, оздоровлению детей, а также по патриотическому воспитанию. Остается потребность расширения и обновления фонда детской художественной литературы в соответствии с реализуемой программой.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Содержимое обновленного библиотечного фонда стало более востребовано, помимо этого, педагоги активно используют Интернет-ресурсы образова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тельной тематики. С января  2020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оформлена подписка на электронный журнал «Справочник руководителя дошкольного учреждения», что позволяет минимизировать покупку печатных периодических изданий, оставаясь в курсе всех новостей и инноваций педагогического сообщества.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Детский сад  обеспечивает информационную открытость путем размещения открытой и доступной информации о своей деятельности н</w:t>
      </w:r>
      <w:r w:rsidR="004775E0">
        <w:rPr>
          <w:rFonts w:ascii="Times New Roman" w:eastAsia="Times New Roman" w:hAnsi="Times New Roman"/>
          <w:sz w:val="28"/>
          <w:szCs w:val="28"/>
          <w:lang w:eastAsia="ru-RU"/>
        </w:rPr>
        <w:t xml:space="preserve">а официальном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сайте </w:t>
      </w:r>
      <w:hyperlink w:history="1">
        <w:r w:rsidRPr="0084477F">
          <w:rPr>
            <w:rStyle w:val="aa"/>
            <w:rFonts w:eastAsia="Times New Roman"/>
            <w:sz w:val="28"/>
            <w:szCs w:val="28"/>
          </w:rPr>
          <w:t>/</w:t>
        </w:r>
      </w:hyperlink>
      <w:r w:rsidR="004775E0" w:rsidRPr="004775E0">
        <w:rPr>
          <w:rStyle w:val="aa"/>
          <w:rFonts w:eastAsia="Times New Roman"/>
          <w:sz w:val="28"/>
          <w:szCs w:val="28"/>
        </w:rPr>
        <w:t>https://gimn1-abdulino-r56.gosweb.gosuslugi.ru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15F4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дошкольные группы)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где родители (законные представители) могут ознакомиться с информацией как по вопросам развития и воспитания детей, так и с информационно-образовательными ресурсами.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В организации работает электронная почта: </w:t>
      </w:r>
      <w:hyperlink r:id="rId15" w:history="1">
        <w:r w:rsidRPr="0084477F">
          <w:rPr>
            <w:rStyle w:val="aa"/>
            <w:rFonts w:eastAsia="Times New Roman"/>
            <w:sz w:val="28"/>
            <w:szCs w:val="28"/>
          </w:rPr>
          <w:t>12_</w:t>
        </w:r>
        <w:r w:rsidRPr="0084477F">
          <w:rPr>
            <w:rStyle w:val="aa"/>
            <w:rFonts w:eastAsia="Times New Roman"/>
            <w:sz w:val="28"/>
            <w:szCs w:val="28"/>
            <w:lang w:val="en-US"/>
          </w:rPr>
          <w:t>ou</w:t>
        </w:r>
        <w:r w:rsidRPr="0084477F">
          <w:rPr>
            <w:rStyle w:val="aa"/>
            <w:rFonts w:eastAsia="Times New Roman"/>
            <w:sz w:val="28"/>
            <w:szCs w:val="28"/>
          </w:rPr>
          <w:t>009_@mail.ru</w:t>
        </w:r>
      </w:hyperlink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. Интернет-ресурсы позволяют в электронной форме управлять образовательным процессом; использовать образовательные ресурсы; осуществлять взаимодействие образовательного учреждения с органами, осуществляющими управление в сфере образования, другими образовательными учреждениями и организациями, а также родителями воспитанников. Доступ воспитанников к информационным системам и информационно-телекоммуникационным сетям исключен.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Наличие в ДГ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квалифицированных кадров, владеющих информационно-коммуникативными технологиями, позволяет достаточно эффективно использовать имеющееся информационное обеспечение.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Вывод: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библиотечно-информационного обеспечения</w:t>
      </w:r>
      <w:r w:rsidRPr="008C7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– удовлетворительная. В учреждении создана информационная база, на сайте размещается и постоянно обновляется необходимая информация. 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Требуется дальнейшее пополнение методической литературы для организации работы с детьми-инвалидами, детской художественной литературы в соответствии с реализуемой программой. 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1.7. Оценка качества материально-технической базы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ДГ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созданы условия для полноценного развития детей. Работа всего персонала направлена на создание комфорта, уюта, положительного эмоционального климата воспитанников.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Общее санитарно-гигиеническое состояние, системы жизнеобеспечения (водоснабжение, отопление, освещение) находятся в исправном состоянии, соответствует технике безопасности, действующим санитарным нормам и правилам СанПиН 2.4.1.3049-13, под контролем администрации.</w:t>
      </w:r>
    </w:p>
    <w:p w:rsidR="00F15F46" w:rsidRDefault="003709C7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ДГ</w:t>
      </w:r>
      <w:r w:rsidR="00F15F46"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собственный пищеблок, музыкальный зал совмещён со спортивным, обо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рудовано 3 групповые комнаты,  3 спальни </w:t>
      </w:r>
      <w:r w:rsidR="00F15F46" w:rsidRPr="008C7898">
        <w:rPr>
          <w:rFonts w:ascii="Times New Roman" w:eastAsia="Times New Roman" w:hAnsi="Times New Roman"/>
          <w:sz w:val="28"/>
          <w:szCs w:val="28"/>
          <w:lang w:eastAsia="ru-RU"/>
        </w:rPr>
        <w:t>, медицинский кабинет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процедурный кабинет</w:t>
      </w:r>
      <w:r w:rsidR="00F15F46" w:rsidRPr="008C7898">
        <w:rPr>
          <w:rFonts w:ascii="Times New Roman" w:eastAsia="Times New Roman" w:hAnsi="Times New Roman"/>
          <w:sz w:val="28"/>
          <w:szCs w:val="28"/>
          <w:lang w:eastAsia="ru-RU"/>
        </w:rPr>
        <w:t>. Все помещения детского сада, оборудованы в соответствии с санитарно-эпидемиологическими правилами и нормами.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Медицинское обслуживание воспитанников в детском саду обеспечивается медицинским персоналом. Основной вид  медицинской деятельности детского сада  – оказание первой доврачебной помощи по сестринскому делу в педиатрии.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>Для всестороннего развития и рациональной организации образователь</w:t>
      </w:r>
      <w:r w:rsidR="003709C7">
        <w:rPr>
          <w:rFonts w:ascii="Times New Roman" w:eastAsia="Times New Roman" w:hAnsi="Times New Roman"/>
          <w:sz w:val="28"/>
          <w:szCs w:val="28"/>
          <w:lang w:eastAsia="ru-RU"/>
        </w:rPr>
        <w:t>ного процесса в ДГ</w:t>
      </w:r>
      <w:r w:rsidRPr="008C7898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борудованы следующие помещения: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533"/>
      </w:tblGrid>
      <w:tr w:rsidR="00F15F46" w:rsidRPr="00526F15" w:rsidTr="00962628">
        <w:tc>
          <w:tcPr>
            <w:tcW w:w="2390" w:type="dxa"/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7533" w:type="dxa"/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Оборудование</w:t>
            </w:r>
          </w:p>
        </w:tc>
      </w:tr>
      <w:tr w:rsidR="00F15F46" w:rsidRPr="00526F15" w:rsidTr="00962628">
        <w:tc>
          <w:tcPr>
            <w:tcW w:w="2390" w:type="dxa"/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Музыкально-спортивный зал</w:t>
            </w:r>
          </w:p>
        </w:tc>
        <w:tc>
          <w:tcPr>
            <w:tcW w:w="7533" w:type="dxa"/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Музыкальное оборудование: пианино, музыкальный центр,  наборы детских музык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альных инструментов :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металлофоны, погремушки, бубны, ложки), кукольный театр, маски и костюмы для инсценировок, ширма, нотный и демонстрационный материал, методическая литература, конспекты праздников и развлечений, 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DVD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диски.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Физкультурное  оборудование: шведская стенка, канат,  обручи, гимнастические палки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маты, объемные модули,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мячи разного диаметра, массажные мячи, мячи для метания (набивные), ребристые доски, стойки для подлезания, коль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цебросы,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гимнастические скамейки, нетрадиционное физкультурное оборудование.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Атрибуты для проведения утренней гимнастики и подвижных игр: маски, флажки, ленточки, платочки, кубики и т.д. Методическая литература, пособия, картотека игр, считалок, занятий, конспекты спортивных мероприятий. Рабочая документация.</w:t>
            </w:r>
          </w:p>
        </w:tc>
      </w:tr>
    </w:tbl>
    <w:p w:rsidR="00F15F46" w:rsidRPr="000E37B7" w:rsidRDefault="00F15F46" w:rsidP="00F15F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0"/>
        <w:gridCol w:w="7533"/>
      </w:tblGrid>
      <w:tr w:rsidR="00F15F46" w:rsidRPr="00526F15" w:rsidTr="00962628">
        <w:tc>
          <w:tcPr>
            <w:tcW w:w="2390" w:type="dxa"/>
          </w:tcPr>
          <w:p w:rsidR="00F15F46" w:rsidRPr="000E37B7" w:rsidRDefault="003709C7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Кабинет зам.дирктора</w:t>
            </w:r>
          </w:p>
        </w:tc>
        <w:tc>
          <w:tcPr>
            <w:tcW w:w="7533" w:type="dxa"/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Столы, стулья, информационные стенды. Компьютер, МФУ. Справочная, психолого-педагогическая, методическая литература по программе, периодические издания, нормативно-правовые документы, литература по управлению.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Библиотека детской художественной литературы, познавательная литература, портреты детских писателей, научно-популярная, психолого-педагогическая литература для родителей.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Методическая документация ДОУ.</w:t>
            </w:r>
          </w:p>
        </w:tc>
      </w:tr>
      <w:tr w:rsidR="00F15F46" w:rsidRPr="00526F15" w:rsidTr="00962628"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Групповые помещения</w:t>
            </w:r>
          </w:p>
        </w:tc>
        <w:tc>
          <w:tcPr>
            <w:tcW w:w="7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Экологическое окно со сменным сезонным материалом, стенды «Уголок природы и погоды», календарь, познавательная литература о природе, дидактические игры;  природный материал (шишки, листья, семена, песок), альбомы природных зон (Урал, Африка, Антарктида, Саванна и др.),  оборудование для труда в природном уголке.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Полочка избыточной информации: (со средней группы) материалы и приборы для детского эксперементирования (лупы, микроскопы, колбы, мензурки, весы, пипетки, воронки, камешки, емкости с различными видами круп, семян, емкости разной вместимости, мерки, ложки и др.), познавательная литература, (Энциклопедии «Почемучки»); настольно-печатные игры по ОБЖ («Лото01», «Малыш и улица», «Как избежать неприятностей», и т.д.)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Краеведение: (старшая, подготовительная группы) материалы для ознакомления с историей, культурой, бытом родного края, России и народов мира; карты, глобусы, энциклопедии, познавательная литература; книги о жизни людей в древности, сказки и былины, тематический материал; каменная соль; Российская символика (герб, флаг).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Полочка красоты: иллюстративный и наглядный материал для ознакомления с предметами прикладного искусства, живописи, скульптуры, графики;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изобразительной деятельности: 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Оборудование для самостоятельной изобразительной деятельности: карандаши, краски, трафареты, шаблоны,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мелки, цветная бумага, альбомы для рисования и изготовления поделок. Оборудование для аппликации, альбомы с образцами художественных росписей, поделок и др.;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Материал для ручного труда: образцы, нитки, иголки,  пуговицы, бусинки, кусочки ткани для аппликации и др.; 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Дидактические игры «Узнай роспись», «Составь картинку», «Укрась матрешку» и т.п.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Речевой центр: дидактические игры и пособия на развитие связной речи и звуковой культуры речи; наглядный материал (скороговорки, потешки, стихи и т.п.); словарь трудных слов, настенный алфавит или магнитная азбука, рабочие тетради по подготовки к обучению грамоте подготовке руки к письму (для групп старшего возраста); буквенные конструкторы, палочки для выкладывания букв.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Литературный центр: созданы условия для самостоятельного ознакомления детьми с художественной литературой и периодической печатью, художественная литература подобрана в соответствии с возрастом детей. Организуются тематические выставки книг, детей знакомят с портретами писателей и поэтов.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математики: (со средней группы) дидактические игры на формирование способностей видеть, открывать в окружающем мире свойства, отношения, зависимости; наглядный и счетный материал, занимательные и познавательные книги – головоломки, задачники; игры: «колумбово яйцо», «танграм», наборы геометрических фигур, модели часов для закрепления временных представлений, блоки, счетные палочки, цифры.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сенсорного развития: (младший возраст) шнуровки, пирамидки, застежки, вкладыши, мозаики различного вида и размера, логические кубики, дидактические игры на восприятие, классификацию, сенсорные эталоны (цвета, формы, величины); игры и игрушки на развитие мелкой маторики, тактильных ощущений, дидактические столы.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Центр конструирования: конструкторы деревянные настольные и напольные для конструирования по программе «Детский сад - дом радости», другие конструкторы различных видов и размеров (пластмассовые. Деревянные. металические), мелкие игрушки, машинки и др.материал для обыгрывания построек, схемы для самостоятельного конструирования.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Центр здоровья и физического развития: энциклопедии «Расти здоровым», «Будь здоров, малыш» и др., выставки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«Виды спорта», «Азбука здоровья», дидактические игры-раскраски: «Я здоровье берегу, сам себе я помогу», «Какая у тебя осанка», «Как быстро ты растешь», «Следы на песке», «Сколько ты двигаешься»;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Оборудование для организации самостоятельной двигательной активности детей,  развитие меткости, ловкости, координации движений и других физических качеств: мячи разные, обручи всех размеров, малый теннис, бадминтон, скакалки и др., оснащен традиционным и нетрадиционным физкультурным оборудованием; есть схемы общеразвивающих упражнений, картотека по видам спорта; оборудование для оздоровительных и закаливающих мероприятий (ребристые доски, тактильные коврики и т.д.); имеется спортивный инвентарь для физической активности детей на участке (городки, хоккей и т.д.)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младшей группе для ряженья предлагают маски. Бусы, различные головные уборы, элементы костюмов, зеркала, сундучки.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Игровые уголки для организации сюжетно ролевых игр в соответствии с возрастом и интересами детей.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младшем возрасте: атрибуты для игры в дом, детский сад, больницу, пассажирский транспорт (автобус, машина);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средней группе: атрибуты для игры в парикмахерскую, магазин. Больницу, дом, транспорт (пароход, самолет);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старшей группе: атрибуты для игры в дом поликлинику, детский сад, аптеку, супермаркет, кафе, автосалон, ферму.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подготовительной группе: атрибуты для игры в детский сад, школу, музыкальную школу, кондитескую фабрику, перерабатывающий завод, ферму, кафе, аэропорт, аптеку, пожарную станцию, автомобильную парковку, автосервис, дом Барби, космодром и др.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старшей и подготовительной группе есть уголок дорожного движения, где дети закрепляют знания о правилах дорожного движении и обыгрывают различные ситуации.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микрометодкабинетах групп сосредоточены: 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методическая литература и методические пособия по разделам программы;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технические средства обучения: магнитофон, ноутбук;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рабочая документация: паспорт группы, календарные планы, перспективные планы, лист здоровья, сведения о родителях и т.п.;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информационный материал по работе с родителями: тематика родительских собраний и консультаций, 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рекомендации специалистов, наглядный материал для «Родительского уголка» и др.</w:t>
            </w:r>
          </w:p>
        </w:tc>
      </w:tr>
    </w:tbl>
    <w:p w:rsidR="00F15F46" w:rsidRDefault="00F15F46" w:rsidP="00F15F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7323"/>
      </w:tblGrid>
      <w:tr w:rsidR="00F15F46" w:rsidRPr="00526F15" w:rsidTr="00962628">
        <w:trPr>
          <w:trHeight w:val="365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Медицинский кабинет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 для хранения медицинской документации, инвентаря,(термометры, шпатели), стол письменный, стулья.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Холодильник для хранения медицинских препаратов, шкаф для хранения препаратов неотложной помощи, медикаментов, столик для оказания неотложной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помощи, кушетка, ростомер, весы, рециркулятор, 2 бесконтактных термометра.</w:t>
            </w:r>
          </w:p>
        </w:tc>
      </w:tr>
      <w:tr w:rsidR="00F15F46" w:rsidRPr="00526F15" w:rsidTr="00962628">
        <w:trPr>
          <w:trHeight w:val="1124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Пищеблок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плита электрическая с жарочным шкафом (1 шт.);  мясорубка (1шт.);  водонагревател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ь; холодильник  (2 шт);  весы (1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шт.)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протирчная машина(1шт)</w:t>
            </w:r>
          </w:p>
        </w:tc>
      </w:tr>
      <w:tr w:rsidR="00F15F46" w:rsidRPr="00526F15" w:rsidTr="00962628">
        <w:trPr>
          <w:trHeight w:val="793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Прачечная</w:t>
            </w:r>
          </w:p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F46" w:rsidRPr="000E37B7" w:rsidRDefault="00F15F46" w:rsidP="0096262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Стиральная машинка автомат</w:t>
            </w:r>
            <w:r w:rsidR="003709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(2 шт); утюг (1</w:t>
            </w:r>
            <w:r w:rsidRPr="000E37B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шт); гладильный стол; шкафы для чистого белья (2шт)</w:t>
            </w:r>
          </w:p>
        </w:tc>
      </w:tr>
    </w:tbl>
    <w:p w:rsidR="00F15F46" w:rsidRDefault="00F15F46" w:rsidP="00F15F4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09C7" w:rsidRDefault="003709C7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Техническое состояние ДГ удовлетворительное. 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>учреждении установлена система АПС, наружного видеонаблюдения, осуществляется их техническое обслуживание. В здании предусмотрено 3 эвакуационных выхода наружу. Здание оборудовано пожарной сигнализацией «Стрелец-Мониторинг», укомплектовано необходимым набором первичных средств пожаротушения (огнетушители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организации имеется паспорт безопасности. Регулярно проводятся тренировочные эвакуации по отработке навыков безопасного поведения детей, мероприятия с родителями воспитанников по обеспечению пожарной безопасности (подготовка информационных стендов, беседы, консультации, опросы, изготовление атрибутов для игр по пожарной безопасности). </w:t>
      </w:r>
    </w:p>
    <w:p w:rsidR="00F15F46" w:rsidRDefault="003709C7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Территория 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 по периметру ограждена забором, имеет наружное электрическое освещение и видеонаблю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дение. На территории расположена групповая площадка которая, оборудована верандой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с теневым навесом, огражденным с 3-х сторон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песочницы 2 шт с  теневым покрытием,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качели, карусель, гимнастическая лестница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>. На территории разбиты цветники, огород, функционирует тропа здоровья.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Оснащение помещений учреждения развивающей предметно-пространственной средой способствует полноценному проживанию ребенком дошкольного детства, в соответствии с особенностями каждого возрастного этапа, с учётом основных направлений развития детей, охраны и укрепления их здоровья, в том числе детей-инвалидов. Обстановка в группах создана таким образом, чтобы предоставить ребёнку возможность самостоятельно делать выбор. Все предметы доступны детям. Оснащение уголков меняется в соответствии с планированием образовательного процесса. Однако, игровое оборудование, требует дальнейшего пополнения и периодической замены в соответствии с возрастными особенностями детей и содержанием ОП ДО.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Для качественного осуществления образовательной деятельности в организации имеются оборудованные помещения.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Все объекты имеют оборудование необходимое для проведения практических занятий с обучающимися (воспитанниками), обеспечения разнообразной двигательной активности и музыкальной деятельности детей, дают возможность общения и совместной деятельности детей и взрослых, а также для уединения. При формировании развивающей предметно-пространственной среды учитывались образовательные потребности детей-инвалидов. Для данных детей развивающие уголки наполнены игрушками, дидактическими играми, пособиями, которые развивают крупную и мелкую моторику, направлены на развитие ориентировки, здоровьесбережения.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Средства обучения и воспитания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 образовательного процесса. Комфортность среды дополняется ее художественно-эстетическим оформлением, которое положительно влияет на ребенка, вызывает неповторимые ощущения, положительные эмоции.</w:t>
      </w:r>
    </w:p>
    <w:p w:rsidR="00F15F46" w:rsidRDefault="003709C7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Рядом с ДГ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находятся социально значимые объекты: </w:t>
      </w:r>
      <w:r w:rsidR="000251B1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группы находятся в здании 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>МБОУ «Гимназия №1»</w:t>
      </w:r>
      <w:r w:rsidR="00025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>, ДШИ, детская библиотека. Социальные условия местораспо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ложения ДГ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способствуют успешно</w:t>
      </w:r>
      <w:r w:rsidR="004F495E">
        <w:rPr>
          <w:rFonts w:ascii="Times New Roman" w:eastAsia="Times New Roman" w:hAnsi="Times New Roman"/>
          <w:sz w:val="28"/>
          <w:szCs w:val="28"/>
          <w:lang w:eastAsia="ru-RU"/>
        </w:rPr>
        <w:t>й социализации воспитанников ДГ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>. Педагоги имеют возможность знакомить дошкольников с социальной действительно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стью за пределами дошко</w:t>
      </w:r>
      <w:r w:rsidR="004F495E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ьных групп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Питание для воспитанников организовано в соответствии с СанПиН, на основе примерного 10 -дневного меню, в котором представлены разнообразные блюда, исключены их повторы. Между завтраком и обедом дети получают соки. В ежедневный рацион питания включены фрукты и овощи. 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Закупка и поставка п</w:t>
      </w:r>
      <w:r w:rsidR="000251B1">
        <w:rPr>
          <w:rFonts w:ascii="Times New Roman" w:eastAsia="Times New Roman" w:hAnsi="Times New Roman"/>
          <w:sz w:val="28"/>
          <w:szCs w:val="28"/>
          <w:lang w:eastAsia="ru-RU"/>
        </w:rPr>
        <w:t>родуктов питания ДГ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порядке, установленном Федеральным законом от 05.04.2013г. № 44-ФЗ «О  контрактной системе в сфере закупок, товаров работ,  услуг для обеспечения государственных и муниципальных нужд»  на контрактной  основе, как за счет средств бюджета, так и за счет средств платы родителей (законных представителей) за</w:t>
      </w:r>
      <w:r w:rsidR="00025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 ребенка в ДГ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. Порядок поставки продуктов определяется муници</w:t>
      </w:r>
      <w:r w:rsidR="000251B1">
        <w:rPr>
          <w:rFonts w:ascii="Times New Roman" w:eastAsia="Times New Roman" w:hAnsi="Times New Roman"/>
          <w:sz w:val="28"/>
          <w:szCs w:val="28"/>
          <w:lang w:eastAsia="ru-RU"/>
        </w:rPr>
        <w:t>пальным контрактом. В ДГ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соответствие с установленными санитарными  требованиями созданы следующие условия для организации питания воспитанников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производственные помещения для хранения, приготовления пищи, полностью оснащенные необходи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мым оборудованием. Р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ежим работы  пищеблока осуществляется согласно графика холодного/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теплого периода года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F46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ДГ 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ежедневная оценка приготовленной продукции. Для проведения органолептической оценки качества готовой продукции и раз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 её к выдаче в ДГ</w:t>
      </w:r>
      <w:r w:rsidR="00F15F46"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  создана бракеражная комис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>сия.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 ка</w:t>
      </w:r>
      <w:r w:rsidR="000251B1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чества питания в ДГ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а поступлением продуктов питания: 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состояния машины (наличие холодильного оборудования, санитарное состояние, соблюдение соседства продуктов, 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санитарной книжки у водителя); 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маркировочных ярлыков (производитель товара, кто производил разрез мяса, когда и срок реализации);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наличие промышленных ярлыков на кисломолочную продукцию, молоко;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правильность и своевременность поступления сертификатов качества;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условия хранения продуктов (количество кладовых, их оборудование, соблюдение правил товарного соседства, сроки хранения сыпучих продуктов, овощей);</w:t>
      </w:r>
    </w:p>
    <w:p w:rsidR="00F15F46" w:rsidRPr="005F383B" w:rsidRDefault="00F15F46" w:rsidP="006839F0">
      <w:pPr>
        <w:pStyle w:val="af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поступающих продуктов (бракераж сырых продуктов).</w:t>
      </w:r>
    </w:p>
    <w:p w:rsidR="00F15F46" w:rsidRDefault="00F15F46" w:rsidP="00F15F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5F38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 за технологией приготовления пищи</w:t>
      </w: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>, качеством гот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овых блюд и кулинарных изделий:</w:t>
      </w:r>
    </w:p>
    <w:p w:rsidR="00F15F46" w:rsidRPr="005F383B" w:rsidRDefault="00F15F46" w:rsidP="006839F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выборочная проверка закладки продуктов, контроль за объемами готовящейся пищи;</w:t>
      </w:r>
    </w:p>
    <w:p w:rsidR="00F15F46" w:rsidRPr="005F383B" w:rsidRDefault="00F15F46" w:rsidP="006839F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 холодной (первичной) обработки сырья с позиции наибольшей сохранности пищевых веществ и безопасности питания;</w:t>
      </w:r>
    </w:p>
    <w:p w:rsidR="00F15F46" w:rsidRDefault="00F15F46" w:rsidP="006839F0">
      <w:pPr>
        <w:pStyle w:val="af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тепловая обработка (виды, этапность, продолжительность, температурные режимы).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Особенность приготовления блюд детского питания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15F46" w:rsidRPr="005F383B" w:rsidRDefault="00F15F46" w:rsidP="006839F0">
      <w:pPr>
        <w:pStyle w:val="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оценка качества готовых блюд, снятие пробы (бракераж готовой пищи);</w:t>
      </w:r>
    </w:p>
    <w:p w:rsidR="00F15F46" w:rsidRPr="00EB0C8F" w:rsidRDefault="00F15F46" w:rsidP="006839F0">
      <w:pPr>
        <w:pStyle w:val="af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83B">
        <w:rPr>
          <w:rFonts w:ascii="Times New Roman" w:eastAsia="Times New Roman" w:hAnsi="Times New Roman"/>
          <w:sz w:val="28"/>
          <w:szCs w:val="28"/>
          <w:lang w:eastAsia="ru-RU"/>
        </w:rPr>
        <w:t>контроль за правильностью отбора и хранения суточной пробы пищи.</w:t>
      </w:r>
    </w:p>
    <w:p w:rsidR="00F15F46" w:rsidRPr="00DA3492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0E37B7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DA349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 за санитарным режимом пищеблока: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правильной последовательности (поточности) технологических процессов; 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>расстановка оборудования;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наличие, достаточность, состояние технологического и холодильного оборудования; 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оснащенность производственным инвентарем, кухонной и столовой посудой, разделочными досками: их маркировка, условия хранения; </w:t>
      </w:r>
    </w:p>
    <w:p w:rsidR="00F15F46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обработки тары, кухонной посуды и производственного инвента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ря;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наличие и использование моющих и дезинфицирующих средств; организация и качество мытья столовой, чайной посуды и столовых приборов;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соблюдение режима уборки помещения; 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и соблюдения графика генеральной уборки; </w:t>
      </w:r>
    </w:p>
    <w:p w:rsidR="00F15F46" w:rsidRPr="00DA3492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маркированного уборочного инвентаря, условия его хранения; </w:t>
      </w:r>
    </w:p>
    <w:p w:rsidR="00F15F46" w:rsidRDefault="00F15F46" w:rsidP="006839F0">
      <w:pPr>
        <w:pStyle w:val="af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3492">
        <w:rPr>
          <w:rFonts w:ascii="Times New Roman" w:eastAsia="Times New Roman" w:hAnsi="Times New Roman"/>
          <w:sz w:val="28"/>
          <w:szCs w:val="28"/>
          <w:lang w:eastAsia="ru-RU"/>
        </w:rPr>
        <w:t>сбор пищевых отходов: соблюдение правил личной гигиены сотрудников пищеблока.</w:t>
      </w:r>
    </w:p>
    <w:p w:rsidR="00F15F46" w:rsidRPr="006979B5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Контроль за качеством приготовления пищи и соблюдением натуральных норм: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утвержденного 10-ти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дневного меню и технологических карт на каждое блюдо</w:t>
      </w: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15F46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своевременность доставки продуктов питания, точность веса, количество и качество, ассортимент получаемых продуктов питания; 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правильность составления меню;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правильность определения нормы на каждого ребенка и указания нормы выхода блюд;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выполнением суточного набора продуктов (по накопительной ведомости один раз в 10 дней); 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подсчет калорийности и соблюдения норм питания на 1 ребенка (один раз в месяц);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коррекция питания соответственно фактическому количеству детей (добавок, возврат продуктов);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соблюдение правильной закладки продуктов питания при приготовлении пищи: основные продукты - мясо, крупы, сметана, сахар, масло сливочное, рыба свежая;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отображать взвешенные продукты в журнале контроля;</w:t>
      </w:r>
    </w:p>
    <w:p w:rsidR="00F15F46" w:rsidRPr="006979B5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снятие остатков продуктов питания в кладовой, соответствие записям в журнале сырого бракеража взвешенным продуктам;</w:t>
      </w:r>
    </w:p>
    <w:p w:rsidR="00F15F46" w:rsidRPr="00EB0C8F" w:rsidRDefault="00F15F46" w:rsidP="006839F0">
      <w:pPr>
        <w:pStyle w:val="af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соответствие технологического процесса (технологические карты).</w:t>
      </w:r>
    </w:p>
    <w:p w:rsidR="00F15F46" w:rsidRPr="006979B5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lastRenderedPageBreak/>
        <w:t>Контроль за организацией приема пиши:</w:t>
      </w:r>
    </w:p>
    <w:p w:rsidR="00F15F46" w:rsidRPr="006979B5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соблюдение выдачи пищи с пищеблока согласно утвержденному графику по возрастным группам;</w:t>
      </w:r>
    </w:p>
    <w:p w:rsidR="00F15F46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79B5">
        <w:rPr>
          <w:rFonts w:ascii="Times New Roman" w:eastAsia="Times New Roman" w:hAnsi="Times New Roman"/>
          <w:sz w:val="28"/>
          <w:szCs w:val="28"/>
          <w:lang w:eastAsia="ru-RU"/>
        </w:rPr>
        <w:t>соблюдение режима питания (кратность, длительность интервалов между приемами пищи);</w:t>
      </w:r>
    </w:p>
    <w:p w:rsidR="00F15F46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08">
        <w:rPr>
          <w:rFonts w:ascii="Times New Roman" w:eastAsia="Times New Roman" w:hAnsi="Times New Roman"/>
          <w:sz w:val="28"/>
          <w:szCs w:val="28"/>
          <w:lang w:eastAsia="ru-RU"/>
        </w:rPr>
        <w:t>условия приема пищи, сервировка столов, культура еды;</w:t>
      </w:r>
    </w:p>
    <w:p w:rsidR="00F15F46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08">
        <w:rPr>
          <w:rFonts w:ascii="Times New Roman" w:eastAsia="Times New Roman" w:hAnsi="Times New Roman"/>
          <w:sz w:val="28"/>
          <w:szCs w:val="28"/>
          <w:lang w:eastAsia="ru-RU"/>
        </w:rPr>
        <w:t>организация питьевого режима;</w:t>
      </w:r>
    </w:p>
    <w:p w:rsidR="00F15F46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личная гигиена детей;</w:t>
      </w:r>
    </w:p>
    <w:p w:rsidR="00F15F46" w:rsidRDefault="00F15F46" w:rsidP="006839F0">
      <w:pPr>
        <w:pStyle w:val="af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условия для мытья рук.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F08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C43F08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оценка качества материально-технической базы - удовлетворительная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15F46" w:rsidRPr="00C43F08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ДГ</w:t>
      </w:r>
      <w:r w:rsidR="00F15F46" w:rsidRPr="00C43F08">
        <w:rPr>
          <w:rFonts w:ascii="Times New Roman" w:eastAsia="Times New Roman" w:hAnsi="Times New Roman"/>
          <w:sz w:val="28"/>
          <w:szCs w:val="28"/>
          <w:lang w:eastAsia="ru-RU"/>
        </w:rPr>
        <w:t xml:space="preserve">  созданы материально-технические условия, способствующие разностороннему развитию детей, комфортн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ому их пребыванию в дошкольных группах. Все помещения ДГ</w:t>
      </w:r>
      <w:r w:rsidR="00F15F46" w:rsidRPr="00C43F08">
        <w:rPr>
          <w:rFonts w:ascii="Times New Roman" w:eastAsia="Times New Roman" w:hAnsi="Times New Roman"/>
          <w:sz w:val="28"/>
          <w:szCs w:val="28"/>
          <w:lang w:eastAsia="ru-RU"/>
        </w:rPr>
        <w:t xml:space="preserve"> функционируют по назначению. Однако в связи с реализацией ФГОС ДО необходимо продолжать преобразование развивающей предметно - простран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>ственной образовательной среды.</w:t>
      </w:r>
    </w:p>
    <w:p w:rsidR="000251B1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B1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B1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251B1" w:rsidRDefault="000251B1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46" w:rsidRDefault="006E51A6" w:rsidP="00F15F46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а</w:t>
      </w:r>
      <w:r w:rsidR="00F15F46" w:rsidRPr="00C43F08">
        <w:rPr>
          <w:rFonts w:ascii="Times New Roman" w:eastAsia="Times New Roman" w:hAnsi="Times New Roman"/>
          <w:b/>
          <w:sz w:val="28"/>
          <w:szCs w:val="28"/>
          <w:lang w:eastAsia="ru-RU"/>
        </w:rPr>
        <w:t>нализ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F15F46" w:rsidRPr="00C43F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показателей деятельнос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ти организации</w:t>
      </w:r>
    </w:p>
    <w:p w:rsidR="006E51A6" w:rsidRDefault="006E51A6" w:rsidP="00F15F46">
      <w:pPr>
        <w:spacing w:after="0" w:line="36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Данные приведены по состоянию на 30.12.2020</w:t>
      </w:r>
    </w:p>
    <w:tbl>
      <w:tblPr>
        <w:tblW w:w="929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545"/>
        <w:gridCol w:w="1759"/>
      </w:tblGrid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№ п/п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Показатели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Единица измерения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Образовательная деятельность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65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65</w:t>
            </w:r>
            <w:r w:rsidR="006E51A6">
              <w:t xml:space="preserve"> 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режиме полного дня (8-12 часов)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65</w:t>
            </w:r>
            <w:r w:rsidR="006E51A6">
              <w:t>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режиме кратковременного пребывания (3-5 часов)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семейной дошкольной группе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1.1.4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lastRenderedPageBreak/>
              <w:t>1.2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Общая численность воспитанников в возрасте до 3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765</w:t>
            </w:r>
            <w:r w:rsidR="006E51A6">
              <w:t>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65</w:t>
            </w:r>
            <w:r w:rsidR="006E51A6" w:rsidRPr="00572174">
              <w:t>человек/</w:t>
            </w:r>
          </w:p>
          <w:p w:rsidR="006E51A6" w:rsidRPr="00572174" w:rsidRDefault="006E51A6" w:rsidP="00962628">
            <w:pPr>
              <w:pStyle w:val="afe"/>
              <w:jc w:val="center"/>
            </w:pPr>
            <w:r>
              <w:t>100</w:t>
            </w:r>
            <w:r w:rsidRPr="00572174">
              <w:t>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1.4.1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режиме полного дня (8-12 часов)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65</w:t>
            </w:r>
            <w:r w:rsidR="006E51A6" w:rsidRPr="00572174">
              <w:t>человек/</w:t>
            </w:r>
          </w:p>
          <w:p w:rsidR="006E51A6" w:rsidRPr="00572174" w:rsidRDefault="006E51A6" w:rsidP="00962628">
            <w:pPr>
              <w:pStyle w:val="afe"/>
              <w:jc w:val="center"/>
            </w:pPr>
            <w:r>
              <w:t>100</w:t>
            </w:r>
            <w:r w:rsidRPr="00572174">
              <w:t>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1.4.2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режиме продленного дня (12-14 часов)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Pr="00572174" w:rsidRDefault="006E51A6" w:rsidP="00962628">
            <w:pPr>
              <w:pStyle w:val="afe"/>
              <w:jc w:val="center"/>
            </w:pPr>
            <w:r>
              <w:t>0</w:t>
            </w:r>
            <w:r w:rsidRPr="00572174">
              <w:t>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1.4.3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 режиме круглосуточного пребывания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1.5.1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1.5.2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1.5.3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По присмотру и уходу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Pr="00572174" w:rsidRDefault="006E51A6" w:rsidP="00962628">
            <w:pPr>
              <w:pStyle w:val="afe"/>
              <w:jc w:val="center"/>
            </w:pPr>
            <w:r>
              <w:t>0</w:t>
            </w:r>
            <w:r w:rsidRPr="00572174">
              <w:t>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1.6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Pr="00572174" w:rsidRDefault="006E51A6" w:rsidP="00962628">
            <w:pPr>
              <w:pStyle w:val="afe"/>
              <w:jc w:val="center"/>
            </w:pPr>
            <w:r>
              <w:t>19дней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1.7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6человек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1.7.1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3человека 50/%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1.7.2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4 человека 67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1.7.3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2 человека 33</w:t>
            </w:r>
            <w:r w:rsidR="006E51A6">
              <w:t>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1.7.4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991F34" w:rsidP="00962628">
            <w:pPr>
              <w:pStyle w:val="afe"/>
              <w:jc w:val="center"/>
            </w:pPr>
            <w:r>
              <w:t>2</w:t>
            </w:r>
            <w:r w:rsidR="006E51A6">
              <w:t xml:space="preserve"> человека 50/%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1.8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 человека 33/%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1.8.1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Высшая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C47C9F" w:rsidP="00962628">
            <w:pPr>
              <w:pStyle w:val="afe"/>
              <w:jc w:val="center"/>
            </w:pPr>
            <w:r>
              <w:t>0 человек0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1.8.2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Первая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C47C9F" w:rsidP="00962628">
            <w:pPr>
              <w:pStyle w:val="afe"/>
              <w:jc w:val="center"/>
            </w:pPr>
            <w:r>
              <w:t>2</w:t>
            </w:r>
            <w:r w:rsidR="006E51A6">
              <w:t>человек</w:t>
            </w:r>
            <w:r w:rsidR="00A874A9">
              <w:t xml:space="preserve"> 16</w:t>
            </w:r>
            <w:r w:rsidR="006E51A6">
              <w:t xml:space="preserve"> </w:t>
            </w:r>
            <w:r>
              <w:t>33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1.9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1.9.1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До 5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A874A9" w:rsidP="00962628">
            <w:pPr>
              <w:pStyle w:val="afe"/>
              <w:jc w:val="center"/>
            </w:pPr>
            <w:r>
              <w:t>0</w:t>
            </w:r>
            <w:r w:rsidR="006E51A6">
              <w:t xml:space="preserve"> человек</w:t>
            </w:r>
            <w:r w:rsidR="00C47C9F">
              <w:t xml:space="preserve"> 0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1.9.2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Свыше 30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0 человек/%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1.10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A874A9" w:rsidP="00962628">
            <w:pPr>
              <w:pStyle w:val="afe"/>
              <w:jc w:val="center"/>
            </w:pPr>
            <w:r>
              <w:t xml:space="preserve"> 0 человек 0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lastRenderedPageBreak/>
              <w:t>1.11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C47C9F" w:rsidP="00962628">
            <w:pPr>
              <w:pStyle w:val="afe"/>
              <w:jc w:val="center"/>
            </w:pPr>
            <w:r>
              <w:t>0</w:t>
            </w:r>
            <w:r w:rsidR="006E51A6">
              <w:t xml:space="preserve"> человек</w:t>
            </w:r>
            <w:r>
              <w:t xml:space="preserve"> 0</w:t>
            </w:r>
            <w:r w:rsidR="006E51A6">
              <w:t>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A874A9" w:rsidP="00962628">
            <w:pPr>
              <w:pStyle w:val="afe"/>
              <w:jc w:val="center"/>
            </w:pPr>
            <w:r>
              <w:t xml:space="preserve">6 </w:t>
            </w:r>
            <w:r w:rsidR="006E51A6">
              <w:t>человек</w:t>
            </w:r>
          </w:p>
          <w:p w:rsidR="006E51A6" w:rsidRDefault="006E51A6" w:rsidP="00962628">
            <w:pPr>
              <w:pStyle w:val="afe"/>
              <w:jc w:val="center"/>
            </w:pPr>
            <w:r>
              <w:t xml:space="preserve"> 100 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A874A9" w:rsidP="00962628">
            <w:pPr>
              <w:pStyle w:val="afe"/>
              <w:jc w:val="center"/>
            </w:pPr>
            <w:r>
              <w:t xml:space="preserve">6 </w:t>
            </w:r>
            <w:r w:rsidR="006E51A6">
              <w:t>человек 100/%</w:t>
            </w:r>
          </w:p>
        </w:tc>
      </w:tr>
      <w:tr w:rsidR="006E51A6" w:rsidTr="00962628">
        <w:trPr>
          <w:trHeight w:val="361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C47C9F" w:rsidP="00962628">
            <w:pPr>
              <w:pStyle w:val="afe"/>
            </w:pPr>
            <w:r>
              <w:t xml:space="preserve">10 </w:t>
            </w:r>
            <w:r w:rsidR="006E51A6" w:rsidRPr="00572174">
              <w:t>человек/</w:t>
            </w:r>
          </w:p>
          <w:p w:rsidR="006E51A6" w:rsidRDefault="00C47C9F" w:rsidP="00962628">
            <w:pPr>
              <w:pStyle w:val="afe"/>
            </w:pPr>
            <w:r>
              <w:t>6</w:t>
            </w:r>
            <w:r w:rsidR="006E51A6">
              <w:t xml:space="preserve">5 </w:t>
            </w:r>
            <w:r w:rsidR="006E51A6" w:rsidRPr="00572174">
              <w:t>чел</w:t>
            </w:r>
            <w:r w:rsidR="006E51A6">
              <w:t>.</w:t>
            </w:r>
          </w:p>
        </w:tc>
      </w:tr>
      <w:tr w:rsidR="006E51A6" w:rsidTr="00962628">
        <w:trPr>
          <w:trHeight w:val="1353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Музыкального руководителя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Инструктора по физической культуре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Учителя-логопеда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C47C9F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Логопеда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нет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Учителя- дефектолога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нет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1.15.6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Педагога-психолога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Инфраструктура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</w:p>
        </w:tc>
      </w:tr>
      <w:tr w:rsidR="006E51A6" w:rsidTr="00962628">
        <w:trPr>
          <w:trHeight w:val="139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2.1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</w:t>
            </w:r>
            <w:r w:rsidRPr="00AD64FE">
              <w:t xml:space="preserve"> кв.м.</w:t>
            </w:r>
          </w:p>
        </w:tc>
      </w:tr>
      <w:tr w:rsidR="006E51A6" w:rsidTr="00962628">
        <w:trPr>
          <w:trHeight w:val="1392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lastRenderedPageBreak/>
              <w:t>2.2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28 кв.м.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2.3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Наличие физкультурного зала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677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2.4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Наличие музыкального зала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  <w:tr w:rsidR="006E51A6" w:rsidTr="00962628">
        <w:trPr>
          <w:trHeight w:val="2106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2.5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1A6" w:rsidRDefault="006E51A6" w:rsidP="00962628">
            <w:pPr>
              <w:pStyle w:val="afe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1A6" w:rsidRDefault="006E51A6" w:rsidP="00962628">
            <w:pPr>
              <w:pStyle w:val="afe"/>
              <w:jc w:val="center"/>
            </w:pPr>
            <w:r>
              <w:t>да</w:t>
            </w:r>
          </w:p>
        </w:tc>
      </w:tr>
    </w:tbl>
    <w:p w:rsidR="006E51A6" w:rsidRPr="00281804" w:rsidRDefault="006E51A6" w:rsidP="006E51A6">
      <w:pPr>
        <w:rPr>
          <w:szCs w:val="28"/>
        </w:rPr>
      </w:pPr>
    </w:p>
    <w:p w:rsidR="006E51A6" w:rsidRPr="00305003" w:rsidRDefault="006E51A6" w:rsidP="006E51A6">
      <w:pPr>
        <w:pStyle w:val="a3"/>
        <w:ind w:firstLine="708"/>
        <w:jc w:val="both"/>
        <w:rPr>
          <w:sz w:val="28"/>
          <w:szCs w:val="28"/>
        </w:rPr>
      </w:pPr>
    </w:p>
    <w:p w:rsidR="00F15F46" w:rsidRPr="00A874A9" w:rsidRDefault="00A874A9" w:rsidP="00A874A9">
      <w:pPr>
        <w:spacing w:after="0"/>
      </w:pPr>
      <w:r>
        <w:rPr>
          <w:b/>
          <w:szCs w:val="28"/>
        </w:rPr>
        <w:t xml:space="preserve">    </w:t>
      </w:r>
    </w:p>
    <w:p w:rsidR="00F15F46" w:rsidRPr="001366A9" w:rsidRDefault="00A874A9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Анализ показателей </w:t>
      </w:r>
      <w:r w:rsidR="00C47C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2022</w:t>
      </w:r>
      <w:r w:rsidR="00F15F46" w:rsidRPr="001366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 показал следующее:</w:t>
      </w:r>
    </w:p>
    <w:p w:rsidR="00F15F46" w:rsidRDefault="00F15F46" w:rsidP="00F15F46">
      <w:pPr>
        <w:tabs>
          <w:tab w:val="left" w:pos="540"/>
        </w:tabs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1.Образовательную программу дошкольног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образования ДОУ</w:t>
      </w:r>
      <w:r w:rsidR="00C47C9F">
        <w:rPr>
          <w:rFonts w:ascii="Times New Roman" w:eastAsia="Times New Roman" w:hAnsi="Times New Roman"/>
          <w:sz w:val="28"/>
          <w:szCs w:val="28"/>
          <w:lang w:eastAsia="ru-RU"/>
        </w:rPr>
        <w:t xml:space="preserve">  (на 31.12.2020 г.) осваивает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воспитанников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3 до 7 лет. В сравне</w:t>
      </w:r>
      <w:r w:rsidR="00C47C9F">
        <w:rPr>
          <w:rFonts w:ascii="Times New Roman" w:eastAsia="Times New Roman" w:hAnsi="Times New Roman"/>
          <w:sz w:val="28"/>
          <w:szCs w:val="28"/>
          <w:lang w:eastAsia="ru-RU"/>
        </w:rPr>
        <w:t>нии с 2021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годом коли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чество воспитанников уменьшилось на 10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.100% общей численности воспитанников получают услуги присмотра и ухода в 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жиме полного дня (10,5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часов). Из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в возрасте от 3 до 7 лет – 75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воспитанников, что обеспечивает выполнение муниципального задания, но свидетельствует о переуплотнённости организации, превышает </w:t>
      </w:r>
      <w:r w:rsidR="00C47C9F">
        <w:rPr>
          <w:rFonts w:ascii="Times New Roman" w:eastAsia="Times New Roman" w:hAnsi="Times New Roman"/>
          <w:sz w:val="28"/>
          <w:szCs w:val="28"/>
          <w:lang w:eastAsia="ru-RU"/>
        </w:rPr>
        <w:t>требования СанПин на 15%; в 2021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это превышение составляло 30 %.</w:t>
      </w:r>
    </w:p>
    <w:p w:rsidR="00F15F46" w:rsidRDefault="00F15F46" w:rsidP="00F15F46">
      <w:pPr>
        <w:tabs>
          <w:tab w:val="left" w:pos="540"/>
        </w:tabs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Образовательная деятельность в режиме кратковременного пребывания,  круглосуточного пребывания, в форме семейного образования с психолого-педагогическим сопровождением на базе 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дошкольных групп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предусмотрена.</w:t>
      </w:r>
    </w:p>
    <w:p w:rsidR="00F15F46" w:rsidRPr="001366A9" w:rsidRDefault="00F15F46" w:rsidP="00F15F46">
      <w:pPr>
        <w:tabs>
          <w:tab w:val="left" w:pos="540"/>
        </w:tabs>
        <w:spacing w:after="0" w:line="360" w:lineRule="auto"/>
        <w:ind w:firstLine="5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Средний показатель пропущенных дней при посещении дошкольной образовательной организации по болезни на одного воспитанника составил</w:t>
      </w:r>
    </w:p>
    <w:p w:rsidR="00F15F46" w:rsidRDefault="00A874A9" w:rsidP="00F15F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>, этот показатель ниже предыдущего года на 12</w:t>
      </w:r>
      <w:r w:rsidR="00F15F46"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 xml:space="preserve"> независимо от уменьшения</w:t>
      </w:r>
      <w:r w:rsidR="00F15F46"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списочного состава детей.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15F46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целью стабилизации и дальнейшего уме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ньшения данного показателя в ДГ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проводятся следующие мероприятия: регулярное проветривание всех помещений (в отсутствии детей, применяется сквозное и угловое проветривание), поддерживается необходимая температура воздуха, созданы условия для оптимальной двигательной активности ребенка, проводится С-витаминизация третьих блюд, использование здоровьесберегающих педагогических технологий. Большое внимание уделяться детям, состоящим на диспансерном учете и имеющим хронические заболевания.</w:t>
      </w:r>
    </w:p>
    <w:p w:rsidR="00F15F46" w:rsidRDefault="00C47C9F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F15F46"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необходимо продолжать повышать профессиональный уровень компетентности педагогов и родителей по вопросам охраны и укрепления физического и психического здоровья детей, развитию корпоративной культуры здоровьесбережения в ДОУ.</w:t>
      </w:r>
    </w:p>
    <w:p w:rsidR="00F15F46" w:rsidRPr="001366A9" w:rsidRDefault="00F15F46" w:rsidP="00F15F46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Штат педагогических работников укомплектован на 100%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конец отчетного периода 83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% педагогических работников имеют  первую квалификационную категорию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17 % высшую 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аттеста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ции, </w:t>
      </w:r>
    </w:p>
    <w:p w:rsidR="00F15F46" w:rsidRDefault="00C47C9F" w:rsidP="00F15F46">
      <w:pPr>
        <w:spacing w:after="0" w:line="36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2023</w:t>
      </w:r>
      <w:r w:rsidR="00F15F46"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необходимо продолжить мотивировать педагогов на повышение уровня профессионального мастерства (аттестация на первую квалификационную категорию), продолжить работу в направлении формирования готовности педагогов к работе с детьми в инновационном режиме в условиях ре</w:t>
      </w:r>
      <w:r w:rsidR="00F15F46">
        <w:rPr>
          <w:rFonts w:ascii="Times New Roman" w:eastAsia="Times New Roman" w:hAnsi="Times New Roman"/>
          <w:sz w:val="28"/>
          <w:szCs w:val="28"/>
          <w:lang w:eastAsia="ru-RU"/>
        </w:rPr>
        <w:t>ализации ФГОС ДО.</w:t>
      </w:r>
    </w:p>
    <w:p w:rsidR="00F15F46" w:rsidRPr="001366A9" w:rsidRDefault="00F15F46" w:rsidP="00F15F46">
      <w:pPr>
        <w:spacing w:after="0" w:line="36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Проводя анализ инфраструктуры, можно сделать вывод о том, что в организации имеются помещения для организации и осуществления образова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тельной деятельности.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дошкольных группах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име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ется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74A9">
        <w:rPr>
          <w:rFonts w:ascii="Times New Roman" w:eastAsia="Times New Roman" w:hAnsi="Times New Roman"/>
          <w:sz w:val="28"/>
          <w:szCs w:val="28"/>
          <w:lang w:eastAsia="ru-RU"/>
        </w:rPr>
        <w:t>площадка</w:t>
      </w:r>
      <w:r w:rsidRPr="001366A9">
        <w:rPr>
          <w:rFonts w:ascii="Times New Roman" w:eastAsia="Times New Roman" w:hAnsi="Times New Roman"/>
          <w:sz w:val="28"/>
          <w:szCs w:val="28"/>
          <w:lang w:eastAsia="ru-RU"/>
        </w:rPr>
        <w:t>,  который способствуют полноценному всестороннему развитию воспитанников. Внутри помещения также создана развивающая предметно-пространственная среда отвечающая требованиям ФГОС.</w:t>
      </w:r>
    </w:p>
    <w:p w:rsidR="004F495E" w:rsidRDefault="004F495E" w:rsidP="00F15F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показателей указывает на то, что дошкольные группы имеют достаточную инфраструктуру, которая соответствует СП 2.4.3648-20 «Санитарно-эпидемиологические требования к организациям воспитания и обучения, отдыха и оздоровления детей и молодежи» позволяет реализовывать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образовательные программы в полном обьеме в соответствии с ФГОС общего образования.</w:t>
      </w:r>
    </w:p>
    <w:p w:rsidR="004F495E" w:rsidRDefault="004F495E" w:rsidP="00F15F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F46" w:rsidRPr="001366A9" w:rsidRDefault="004F495E" w:rsidP="00F15F46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Дошкольные группы укомплектованы достаточно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 </w:t>
      </w:r>
    </w:p>
    <w:p w:rsidR="00B162B8" w:rsidRDefault="00B162B8" w:rsidP="0017317D">
      <w:pPr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1E4" w:rsidRDefault="000B71E4" w:rsidP="00431F24">
      <w:pPr>
        <w:spacing w:after="0" w:line="240" w:lineRule="auto"/>
        <w:jc w:val="lef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0B71E4" w:rsidRDefault="000B71E4" w:rsidP="00431F24">
      <w:pPr>
        <w:spacing w:after="0" w:line="240" w:lineRule="auto"/>
        <w:jc w:val="left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</w:p>
    <w:p w:rsidR="00243BA6" w:rsidRPr="00C47C9F" w:rsidRDefault="000B71E4" w:rsidP="00431F24">
      <w:pPr>
        <w:spacing w:after="0" w:line="240" w:lineRule="auto"/>
        <w:jc w:val="left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r w:rsidRPr="00C47C9F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>Директор                               Дергунова Ю.П.</w:t>
      </w:r>
    </w:p>
    <w:sectPr w:rsidR="00243BA6" w:rsidRPr="00C47C9F" w:rsidSect="00113C24">
      <w:footerReference w:type="default" r:id="rId16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8C" w:rsidRDefault="007B2B8C" w:rsidP="00772567">
      <w:pPr>
        <w:spacing w:after="0" w:line="240" w:lineRule="auto"/>
      </w:pPr>
      <w:r>
        <w:separator/>
      </w:r>
    </w:p>
  </w:endnote>
  <w:endnote w:type="continuationSeparator" w:id="0">
    <w:p w:rsidR="007B2B8C" w:rsidRDefault="007B2B8C" w:rsidP="00772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27254"/>
    </w:sdtPr>
    <w:sdtEndPr/>
    <w:sdtContent>
      <w:p w:rsidR="00962628" w:rsidRDefault="00962628">
        <w:pPr>
          <w:pStyle w:val="aff1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33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62628" w:rsidRDefault="00962628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8C" w:rsidRDefault="007B2B8C" w:rsidP="00772567">
      <w:pPr>
        <w:spacing w:after="0" w:line="240" w:lineRule="auto"/>
      </w:pPr>
      <w:r>
        <w:separator/>
      </w:r>
    </w:p>
  </w:footnote>
  <w:footnote w:type="continuationSeparator" w:id="0">
    <w:p w:rsidR="007B2B8C" w:rsidRDefault="007B2B8C" w:rsidP="00772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 w15:restartNumberingAfterBreak="0">
    <w:nsid w:val="04A439FE"/>
    <w:multiLevelType w:val="hybridMultilevel"/>
    <w:tmpl w:val="FD3A43FA"/>
    <w:lvl w:ilvl="0" w:tplc="4FAA9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7E2CCD"/>
    <w:multiLevelType w:val="hybridMultilevel"/>
    <w:tmpl w:val="DA3252B0"/>
    <w:lvl w:ilvl="0" w:tplc="963E66D2">
      <w:start w:val="1"/>
      <w:numFmt w:val="bullet"/>
      <w:lvlText w:val="-"/>
      <w:lvlJc w:val="left"/>
      <w:pPr>
        <w:ind w:left="644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027674"/>
    <w:multiLevelType w:val="hybridMultilevel"/>
    <w:tmpl w:val="422CF108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A1352"/>
    <w:multiLevelType w:val="hybridMultilevel"/>
    <w:tmpl w:val="DC1005F4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76819"/>
    <w:multiLevelType w:val="hybridMultilevel"/>
    <w:tmpl w:val="9246F354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C5337"/>
    <w:multiLevelType w:val="multilevel"/>
    <w:tmpl w:val="5CF47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02FE1"/>
    <w:multiLevelType w:val="multilevel"/>
    <w:tmpl w:val="F56E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F4515C"/>
    <w:multiLevelType w:val="multilevel"/>
    <w:tmpl w:val="1FA4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303BC"/>
    <w:multiLevelType w:val="hybridMultilevel"/>
    <w:tmpl w:val="F886E466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683E"/>
    <w:multiLevelType w:val="hybridMultilevel"/>
    <w:tmpl w:val="D6287F3C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EE53E7"/>
    <w:multiLevelType w:val="hybridMultilevel"/>
    <w:tmpl w:val="145C78EC"/>
    <w:lvl w:ilvl="0" w:tplc="963E66D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F6EE9"/>
    <w:multiLevelType w:val="hybridMultilevel"/>
    <w:tmpl w:val="68224ECA"/>
    <w:lvl w:ilvl="0" w:tplc="963E66D2">
      <w:start w:val="1"/>
      <w:numFmt w:val="bullet"/>
      <w:lvlText w:val="-"/>
      <w:lvlJc w:val="left"/>
      <w:pPr>
        <w:ind w:left="360" w:hanging="360"/>
      </w:p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0043B8"/>
    <w:multiLevelType w:val="hybridMultilevel"/>
    <w:tmpl w:val="3EE419FE"/>
    <w:lvl w:ilvl="0" w:tplc="963E66D2">
      <w:start w:val="1"/>
      <w:numFmt w:val="bullet"/>
      <w:lvlText w:val="-"/>
      <w:lvlJc w:val="left"/>
      <w:pPr>
        <w:ind w:left="786" w:hanging="360"/>
      </w:p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7C7F65AE"/>
    <w:multiLevelType w:val="hybridMultilevel"/>
    <w:tmpl w:val="3572C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16"/>
  </w:num>
  <w:num w:numId="7">
    <w:abstractNumId w:val="5"/>
  </w:num>
  <w:num w:numId="8">
    <w:abstractNumId w:val="14"/>
  </w:num>
  <w:num w:numId="9">
    <w:abstractNumId w:val="4"/>
  </w:num>
  <w:num w:numId="10">
    <w:abstractNumId w:val="12"/>
  </w:num>
  <w:num w:numId="11">
    <w:abstractNumId w:val="15"/>
  </w:num>
  <w:num w:numId="12">
    <w:abstractNumId w:val="13"/>
  </w:num>
  <w:num w:numId="13">
    <w:abstractNumId w:val="11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A6"/>
    <w:rsid w:val="000251B1"/>
    <w:rsid w:val="000B71E4"/>
    <w:rsid w:val="000D2D29"/>
    <w:rsid w:val="000E5D33"/>
    <w:rsid w:val="00113C24"/>
    <w:rsid w:val="0017317D"/>
    <w:rsid w:val="0017370D"/>
    <w:rsid w:val="001A5315"/>
    <w:rsid w:val="001A570A"/>
    <w:rsid w:val="001C7047"/>
    <w:rsid w:val="001E55BD"/>
    <w:rsid w:val="001E5ABB"/>
    <w:rsid w:val="001F4170"/>
    <w:rsid w:val="00207260"/>
    <w:rsid w:val="00224558"/>
    <w:rsid w:val="00230AD6"/>
    <w:rsid w:val="00243BA6"/>
    <w:rsid w:val="002940F2"/>
    <w:rsid w:val="00306A82"/>
    <w:rsid w:val="003357DD"/>
    <w:rsid w:val="003709C7"/>
    <w:rsid w:val="003C0490"/>
    <w:rsid w:val="003F3381"/>
    <w:rsid w:val="004033B0"/>
    <w:rsid w:val="00431F24"/>
    <w:rsid w:val="004415DA"/>
    <w:rsid w:val="00464C45"/>
    <w:rsid w:val="004775E0"/>
    <w:rsid w:val="004D0E2A"/>
    <w:rsid w:val="004F495E"/>
    <w:rsid w:val="004F7DA8"/>
    <w:rsid w:val="0051234F"/>
    <w:rsid w:val="005C5907"/>
    <w:rsid w:val="005D4EB4"/>
    <w:rsid w:val="00640138"/>
    <w:rsid w:val="006839F0"/>
    <w:rsid w:val="00690251"/>
    <w:rsid w:val="006B44B3"/>
    <w:rsid w:val="006E51A6"/>
    <w:rsid w:val="0072155B"/>
    <w:rsid w:val="00734856"/>
    <w:rsid w:val="007526AB"/>
    <w:rsid w:val="00763CA9"/>
    <w:rsid w:val="00772567"/>
    <w:rsid w:val="007B2B8C"/>
    <w:rsid w:val="007B6EF4"/>
    <w:rsid w:val="007F1A4F"/>
    <w:rsid w:val="00816DF0"/>
    <w:rsid w:val="008239EF"/>
    <w:rsid w:val="00861380"/>
    <w:rsid w:val="008739A0"/>
    <w:rsid w:val="008B49B8"/>
    <w:rsid w:val="00907FF7"/>
    <w:rsid w:val="00914E02"/>
    <w:rsid w:val="00927B3C"/>
    <w:rsid w:val="00962628"/>
    <w:rsid w:val="00964B21"/>
    <w:rsid w:val="00990AA8"/>
    <w:rsid w:val="00991F34"/>
    <w:rsid w:val="00995531"/>
    <w:rsid w:val="009B1B56"/>
    <w:rsid w:val="009E1BB7"/>
    <w:rsid w:val="009F04BA"/>
    <w:rsid w:val="00A008DD"/>
    <w:rsid w:val="00A50359"/>
    <w:rsid w:val="00A874A9"/>
    <w:rsid w:val="00AD7D58"/>
    <w:rsid w:val="00AF2829"/>
    <w:rsid w:val="00B162B8"/>
    <w:rsid w:val="00B23830"/>
    <w:rsid w:val="00B4715B"/>
    <w:rsid w:val="00B52212"/>
    <w:rsid w:val="00BA4805"/>
    <w:rsid w:val="00C222CD"/>
    <w:rsid w:val="00C245BE"/>
    <w:rsid w:val="00C42AEA"/>
    <w:rsid w:val="00C450D9"/>
    <w:rsid w:val="00C47C9F"/>
    <w:rsid w:val="00CB44ED"/>
    <w:rsid w:val="00CF0ED9"/>
    <w:rsid w:val="00CF6009"/>
    <w:rsid w:val="00DA5D6F"/>
    <w:rsid w:val="00DC6CF4"/>
    <w:rsid w:val="00E16D3B"/>
    <w:rsid w:val="00E51CA3"/>
    <w:rsid w:val="00E55C7C"/>
    <w:rsid w:val="00EA29EF"/>
    <w:rsid w:val="00F15F46"/>
    <w:rsid w:val="00F734CE"/>
    <w:rsid w:val="00FD733F"/>
    <w:rsid w:val="00FD7F21"/>
    <w:rsid w:val="00FF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0150-4B04-46FE-A035-05610F4E6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1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5221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locked/>
    <w:rsid w:val="00B4715B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4033B0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locked/>
    <w:rsid w:val="004033B0"/>
    <w:pPr>
      <w:keepNext/>
      <w:keepLine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B52212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unhideWhenUsed/>
    <w:qFormat/>
    <w:locked/>
    <w:rsid w:val="004033B0"/>
    <w:pPr>
      <w:keepNext/>
      <w:keepLines/>
      <w:spacing w:before="200" w:after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locked/>
    <w:rsid w:val="004033B0"/>
    <w:pPr>
      <w:keepNext/>
      <w:keepLines/>
      <w:spacing w:before="200" w:after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locked/>
    <w:rsid w:val="004033B0"/>
    <w:pPr>
      <w:keepNext/>
      <w:keepLines/>
      <w:spacing w:before="200" w:after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locked/>
    <w:rsid w:val="004033B0"/>
    <w:pPr>
      <w:keepNext/>
      <w:keepLines/>
      <w:spacing w:before="200" w:after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1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715B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033B0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9"/>
    <w:rsid w:val="00B52212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3">
    <w:name w:val="Title"/>
    <w:basedOn w:val="a"/>
    <w:link w:val="a4"/>
    <w:qFormat/>
    <w:rsid w:val="00B52212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B5221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B522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B52212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52212"/>
    <w:rPr>
      <w:rFonts w:cs="Times New Roman"/>
      <w:b/>
      <w:bCs/>
    </w:rPr>
  </w:style>
  <w:style w:type="character" w:styleId="a8">
    <w:name w:val="Emphasis"/>
    <w:basedOn w:val="a0"/>
    <w:uiPriority w:val="20"/>
    <w:qFormat/>
    <w:rsid w:val="00B52212"/>
    <w:rPr>
      <w:rFonts w:cs="Times New Roman"/>
      <w:i/>
      <w:iCs/>
    </w:rPr>
  </w:style>
  <w:style w:type="paragraph" w:styleId="a9">
    <w:name w:val="Normal (Web)"/>
    <w:basedOn w:val="a"/>
    <w:uiPriority w:val="99"/>
    <w:unhideWhenUsed/>
    <w:rsid w:val="00243B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fwc">
    <w:name w:val="sfwc"/>
    <w:basedOn w:val="a0"/>
    <w:rsid w:val="00243BA6"/>
  </w:style>
  <w:style w:type="character" w:customStyle="1" w:styleId="fill">
    <w:name w:val="fill"/>
    <w:basedOn w:val="a0"/>
    <w:rsid w:val="00243BA6"/>
  </w:style>
  <w:style w:type="character" w:styleId="aa">
    <w:name w:val="Hyperlink"/>
    <w:basedOn w:val="a0"/>
    <w:uiPriority w:val="99"/>
    <w:unhideWhenUsed/>
    <w:rsid w:val="00243BA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43BA6"/>
    <w:rPr>
      <w:color w:val="800080"/>
      <w:u w:val="single"/>
    </w:rPr>
  </w:style>
  <w:style w:type="paragraph" w:styleId="ac">
    <w:name w:val="Body Text Indent"/>
    <w:basedOn w:val="a"/>
    <w:link w:val="ad"/>
    <w:uiPriority w:val="99"/>
    <w:rsid w:val="005C590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5C5907"/>
    <w:rPr>
      <w:rFonts w:ascii="Times New Roman" w:eastAsia="Times New Roman" w:hAnsi="Times New Roman"/>
      <w:sz w:val="28"/>
      <w:szCs w:val="24"/>
    </w:rPr>
  </w:style>
  <w:style w:type="table" w:styleId="ae">
    <w:name w:val="Table Grid"/>
    <w:basedOn w:val="a1"/>
    <w:uiPriority w:val="39"/>
    <w:rsid w:val="005C5907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çàãîëîâîê 5"/>
    <w:basedOn w:val="a"/>
    <w:rsid w:val="005C5907"/>
    <w:pPr>
      <w:spacing w:after="0" w:line="420" w:lineRule="auto"/>
      <w:jc w:val="center"/>
    </w:pPr>
    <w:rPr>
      <w:rFonts w:ascii="Times New Roman" w:hAnsi="Times New Roman"/>
      <w:color w:val="000000"/>
      <w:kern w:val="28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816DF0"/>
    <w:pPr>
      <w:ind w:left="720"/>
      <w:contextualSpacing/>
      <w:jc w:val="left"/>
    </w:pPr>
  </w:style>
  <w:style w:type="paragraph" w:customStyle="1" w:styleId="Default">
    <w:name w:val="Default"/>
    <w:rsid w:val="00816DF0"/>
    <w:pPr>
      <w:autoSpaceDE w:val="0"/>
      <w:autoSpaceDN w:val="0"/>
      <w:adjustRightInd w:val="0"/>
      <w:jc w:val="left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31">
    <w:name w:val="Основной текст (3)_"/>
    <w:link w:val="32"/>
    <w:rsid w:val="00816D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16DF0"/>
    <w:pPr>
      <w:widowControl w:val="0"/>
      <w:shd w:val="clear" w:color="auto" w:fill="FFFFFF"/>
      <w:spacing w:after="0" w:line="0" w:lineRule="atLeast"/>
      <w:ind w:hanging="200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33">
    <w:name w:val="Основной текст (3) + Не полужирный"/>
    <w:rsid w:val="00816D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16DF0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6DF0"/>
    <w:pPr>
      <w:widowControl w:val="0"/>
      <w:shd w:val="clear" w:color="auto" w:fill="FFFFFF"/>
      <w:spacing w:after="0" w:line="307" w:lineRule="exact"/>
      <w:ind w:hanging="36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11">
    <w:name w:val="Заголовок №1_"/>
    <w:link w:val="12"/>
    <w:rsid w:val="00816DF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816DF0"/>
    <w:pPr>
      <w:widowControl w:val="0"/>
      <w:shd w:val="clear" w:color="auto" w:fill="FFFFFF"/>
      <w:spacing w:after="240" w:line="274" w:lineRule="exact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c1">
    <w:name w:val="c1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basedOn w:val="a0"/>
    <w:rsid w:val="00816DF0"/>
  </w:style>
  <w:style w:type="character" w:customStyle="1" w:styleId="c2">
    <w:name w:val="c2"/>
    <w:basedOn w:val="a0"/>
    <w:rsid w:val="00816DF0"/>
  </w:style>
  <w:style w:type="paragraph" w:customStyle="1" w:styleId="c26">
    <w:name w:val="c26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16DF0"/>
  </w:style>
  <w:style w:type="character" w:customStyle="1" w:styleId="c11">
    <w:name w:val="c11"/>
    <w:basedOn w:val="a0"/>
    <w:rsid w:val="00816DF0"/>
  </w:style>
  <w:style w:type="paragraph" w:styleId="af0">
    <w:name w:val="Body Text"/>
    <w:basedOn w:val="a"/>
    <w:link w:val="af1"/>
    <w:uiPriority w:val="99"/>
    <w:unhideWhenUsed/>
    <w:rsid w:val="00816DF0"/>
    <w:pPr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16DF0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 + Полужирный"/>
    <w:rsid w:val="00816D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4">
    <w:name w:val="c4"/>
    <w:basedOn w:val="a"/>
    <w:rsid w:val="00816DF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asis">
    <w:name w:val="basis"/>
    <w:basedOn w:val="a"/>
    <w:rsid w:val="00816DF0"/>
    <w:pPr>
      <w:spacing w:before="100" w:beforeAutospacing="1" w:after="100" w:afterAutospacing="1" w:line="240" w:lineRule="auto"/>
      <w:ind w:firstLine="68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2">
    <w:name w:val="No Spacing"/>
    <w:link w:val="af3"/>
    <w:uiPriority w:val="1"/>
    <w:qFormat/>
    <w:rsid w:val="00816DF0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4033B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16DF0"/>
  </w:style>
  <w:style w:type="paragraph" w:customStyle="1" w:styleId="13">
    <w:name w:val="Без интервала1"/>
    <w:link w:val="NoSpacingChar"/>
    <w:rsid w:val="007B6EF4"/>
    <w:pPr>
      <w:jc w:val="left"/>
    </w:pPr>
    <w:rPr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7B6EF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4033B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4033B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rsid w:val="004033B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4033B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4033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4">
    <w:name w:val="Quote"/>
    <w:basedOn w:val="a"/>
    <w:next w:val="a"/>
    <w:link w:val="25"/>
    <w:uiPriority w:val="29"/>
    <w:qFormat/>
    <w:rsid w:val="004033B0"/>
    <w:pPr>
      <w:jc w:val="left"/>
    </w:pPr>
    <w:rPr>
      <w:rFonts w:asciiTheme="minorHAnsi" w:eastAsiaTheme="minorEastAsia" w:hAnsiTheme="minorHAnsi" w:cstheme="minorBidi"/>
      <w:i/>
      <w:iCs/>
      <w:color w:val="000000" w:themeColor="text1"/>
      <w:lang w:eastAsia="ru-RU"/>
    </w:rPr>
  </w:style>
  <w:style w:type="character" w:customStyle="1" w:styleId="25">
    <w:name w:val="Цитата 2 Знак"/>
    <w:basedOn w:val="a0"/>
    <w:link w:val="24"/>
    <w:uiPriority w:val="29"/>
    <w:rsid w:val="004033B0"/>
    <w:rPr>
      <w:rFonts w:asciiTheme="minorHAnsi" w:eastAsiaTheme="minorEastAsia" w:hAnsiTheme="minorHAnsi" w:cstheme="minorBidi"/>
      <w:i/>
      <w:iCs/>
      <w:color w:val="000000" w:themeColor="text1"/>
      <w:sz w:val="22"/>
      <w:szCs w:val="22"/>
    </w:rPr>
  </w:style>
  <w:style w:type="paragraph" w:styleId="af4">
    <w:name w:val="Intense Quote"/>
    <w:basedOn w:val="a"/>
    <w:next w:val="a"/>
    <w:link w:val="af5"/>
    <w:uiPriority w:val="30"/>
    <w:qFormat/>
    <w:rsid w:val="004033B0"/>
    <w:pPr>
      <w:pBdr>
        <w:bottom w:val="single" w:sz="4" w:space="4" w:color="4F81BD" w:themeColor="accent1"/>
      </w:pBdr>
      <w:spacing w:before="200" w:after="280"/>
      <w:ind w:left="936" w:right="936"/>
      <w:jc w:val="left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4033B0"/>
    <w:rPr>
      <w:rFonts w:asciiTheme="minorHAnsi" w:eastAsiaTheme="minorEastAsia" w:hAnsiTheme="minorHAnsi" w:cstheme="minorBidi"/>
      <w:b/>
      <w:bCs/>
      <w:i/>
      <w:iCs/>
      <w:color w:val="4F81BD" w:themeColor="accent1"/>
      <w:sz w:val="22"/>
      <w:szCs w:val="22"/>
    </w:rPr>
  </w:style>
  <w:style w:type="character" w:styleId="af6">
    <w:name w:val="Subtle Emphasis"/>
    <w:basedOn w:val="a0"/>
    <w:uiPriority w:val="19"/>
    <w:qFormat/>
    <w:rsid w:val="004033B0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033B0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033B0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033B0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033B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4033B0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c">
    <w:name w:val="Balloon Text"/>
    <w:basedOn w:val="a"/>
    <w:link w:val="afd"/>
    <w:uiPriority w:val="99"/>
    <w:unhideWhenUsed/>
    <w:rsid w:val="004033B0"/>
    <w:pPr>
      <w:spacing w:after="0" w:line="240" w:lineRule="auto"/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Текст выноски Знак"/>
    <w:basedOn w:val="a0"/>
    <w:link w:val="afc"/>
    <w:uiPriority w:val="99"/>
    <w:rsid w:val="004033B0"/>
    <w:rPr>
      <w:rFonts w:ascii="Tahoma" w:eastAsiaTheme="minorEastAsia" w:hAnsi="Tahoma" w:cs="Tahoma"/>
      <w:sz w:val="16"/>
      <w:szCs w:val="16"/>
    </w:rPr>
  </w:style>
  <w:style w:type="paragraph" w:customStyle="1" w:styleId="topheader">
    <w:name w:val="top_header"/>
    <w:basedOn w:val="a"/>
    <w:rsid w:val="004033B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202050"/>
      <w:sz w:val="34"/>
      <w:szCs w:val="34"/>
      <w:lang w:eastAsia="ru-RU"/>
    </w:rPr>
  </w:style>
  <w:style w:type="character" w:customStyle="1" w:styleId="c21">
    <w:name w:val="c21"/>
    <w:rsid w:val="004033B0"/>
  </w:style>
  <w:style w:type="paragraph" w:styleId="26">
    <w:name w:val="Body Text Indent 2"/>
    <w:basedOn w:val="a"/>
    <w:link w:val="27"/>
    <w:uiPriority w:val="99"/>
    <w:rsid w:val="004033B0"/>
    <w:pPr>
      <w:spacing w:after="0" w:line="240" w:lineRule="auto"/>
      <w:ind w:left="-851"/>
    </w:pPr>
    <w:rPr>
      <w:rFonts w:ascii="Times New Roman" w:eastAsia="Times New Roman" w:hAnsi="Times New Roman"/>
      <w:sz w:val="36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4033B0"/>
    <w:rPr>
      <w:rFonts w:ascii="Times New Roman" w:eastAsia="Times New Roman" w:hAnsi="Times New Roman"/>
      <w:sz w:val="36"/>
    </w:rPr>
  </w:style>
  <w:style w:type="paragraph" w:customStyle="1" w:styleId="14">
    <w:name w:val="Обычный1"/>
    <w:rsid w:val="004033B0"/>
    <w:pPr>
      <w:jc w:val="left"/>
    </w:pPr>
    <w:rPr>
      <w:rFonts w:ascii="Arial" w:eastAsia="Times New Roman" w:hAnsi="Arial"/>
      <w:sz w:val="24"/>
    </w:rPr>
  </w:style>
  <w:style w:type="character" w:customStyle="1" w:styleId="Zag11">
    <w:name w:val="Zag_11"/>
    <w:uiPriority w:val="99"/>
    <w:rsid w:val="004033B0"/>
  </w:style>
  <w:style w:type="paragraph" w:customStyle="1" w:styleId="Osnova">
    <w:name w:val="Osnova"/>
    <w:basedOn w:val="a"/>
    <w:uiPriority w:val="99"/>
    <w:rsid w:val="004033B0"/>
    <w:pPr>
      <w:widowControl w:val="0"/>
      <w:autoSpaceDE w:val="0"/>
      <w:autoSpaceDN w:val="0"/>
      <w:adjustRightInd w:val="0"/>
      <w:spacing w:after="0"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17">
    <w:name w:val="Font Style17"/>
    <w:rsid w:val="004033B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4033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033B0"/>
    <w:pPr>
      <w:widowControl w:val="0"/>
      <w:autoSpaceDE w:val="0"/>
      <w:autoSpaceDN w:val="0"/>
      <w:adjustRightInd w:val="0"/>
      <w:spacing w:after="0" w:line="379" w:lineRule="exact"/>
      <w:ind w:firstLine="71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4033B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uiPriority w:val="99"/>
    <w:rsid w:val="004033B0"/>
    <w:pPr>
      <w:widowControl w:val="0"/>
      <w:autoSpaceDE w:val="0"/>
      <w:autoSpaceDN w:val="0"/>
      <w:adjustRightInd w:val="0"/>
      <w:spacing w:after="0" w:line="400" w:lineRule="exact"/>
      <w:ind w:firstLine="57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033B0"/>
    <w:rPr>
      <w:rFonts w:ascii="Times New Roman" w:hAnsi="Times New Roman" w:cs="Times New Roman"/>
      <w:sz w:val="26"/>
      <w:szCs w:val="26"/>
    </w:rPr>
  </w:style>
  <w:style w:type="paragraph" w:customStyle="1" w:styleId="afe">
    <w:name w:val="Прижатый влево"/>
    <w:basedOn w:val="a"/>
    <w:next w:val="a"/>
    <w:uiPriority w:val="99"/>
    <w:rsid w:val="004033B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4033B0"/>
    <w:pPr>
      <w:widowControl w:val="0"/>
      <w:autoSpaceDE w:val="0"/>
      <w:autoSpaceDN w:val="0"/>
      <w:adjustRightInd w:val="0"/>
      <w:jc w:val="left"/>
    </w:pPr>
    <w:rPr>
      <w:rFonts w:ascii="Arial" w:hAnsi="Arial" w:cs="Arial"/>
    </w:rPr>
  </w:style>
  <w:style w:type="character" w:customStyle="1" w:styleId="28">
    <w:name w:val="Основной текст 2 Знак"/>
    <w:basedOn w:val="a0"/>
    <w:link w:val="29"/>
    <w:uiPriority w:val="99"/>
    <w:rsid w:val="004033B0"/>
    <w:rPr>
      <w:rFonts w:asciiTheme="minorHAnsi" w:eastAsiaTheme="minorEastAsia" w:hAnsiTheme="minorHAnsi" w:cstheme="minorBidi"/>
      <w:sz w:val="22"/>
      <w:szCs w:val="22"/>
    </w:rPr>
  </w:style>
  <w:style w:type="paragraph" w:styleId="29">
    <w:name w:val="Body Text 2"/>
    <w:basedOn w:val="a"/>
    <w:link w:val="28"/>
    <w:uiPriority w:val="99"/>
    <w:unhideWhenUsed/>
    <w:rsid w:val="004033B0"/>
    <w:pPr>
      <w:spacing w:after="120" w:line="480" w:lineRule="auto"/>
      <w:jc w:val="left"/>
    </w:pPr>
    <w:rPr>
      <w:rFonts w:asciiTheme="minorHAnsi" w:eastAsiaTheme="minorEastAsia" w:hAnsiTheme="minorHAnsi" w:cstheme="minorBidi"/>
      <w:lang w:eastAsia="ru-RU"/>
    </w:rPr>
  </w:style>
  <w:style w:type="character" w:customStyle="1" w:styleId="2Exact">
    <w:name w:val="Основной текст (2) Exact"/>
    <w:rsid w:val="004033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f">
    <w:name w:val="header"/>
    <w:basedOn w:val="a"/>
    <w:link w:val="aff0"/>
    <w:uiPriority w:val="99"/>
    <w:unhideWhenUsed/>
    <w:rsid w:val="007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rsid w:val="00772567"/>
    <w:rPr>
      <w:sz w:val="22"/>
      <w:szCs w:val="22"/>
      <w:lang w:eastAsia="en-US"/>
    </w:rPr>
  </w:style>
  <w:style w:type="paragraph" w:styleId="aff1">
    <w:name w:val="footer"/>
    <w:basedOn w:val="a"/>
    <w:link w:val="aff2"/>
    <w:uiPriority w:val="99"/>
    <w:unhideWhenUsed/>
    <w:rsid w:val="007725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sid w:val="00772567"/>
    <w:rPr>
      <w:sz w:val="22"/>
      <w:szCs w:val="22"/>
      <w:lang w:eastAsia="en-US"/>
    </w:rPr>
  </w:style>
  <w:style w:type="character" w:styleId="aff3">
    <w:name w:val="annotation reference"/>
    <w:basedOn w:val="a0"/>
    <w:uiPriority w:val="99"/>
    <w:semiHidden/>
    <w:unhideWhenUsed/>
    <w:rsid w:val="00B162B8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162B8"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162B8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162B8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162B8"/>
    <w:rPr>
      <w:b/>
      <w:bCs/>
      <w:lang w:eastAsia="en-US"/>
    </w:rPr>
  </w:style>
  <w:style w:type="paragraph" w:customStyle="1" w:styleId="2a">
    <w:name w:val="П.2"/>
    <w:basedOn w:val="a"/>
    <w:rsid w:val="00B162B8"/>
    <w:pPr>
      <w:tabs>
        <w:tab w:val="left" w:pos="9639"/>
      </w:tabs>
      <w:overflowPunct w:val="0"/>
      <w:autoSpaceDE w:val="0"/>
      <w:autoSpaceDN w:val="0"/>
      <w:adjustRightInd w:val="0"/>
      <w:spacing w:after="0" w:line="240" w:lineRule="auto"/>
      <w:ind w:left="284"/>
      <w:jc w:val="left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f8">
    <w:name w:val="текст"/>
    <w:basedOn w:val="a"/>
    <w:rsid w:val="00B162B8"/>
    <w:pPr>
      <w:tabs>
        <w:tab w:val="left" w:pos="9072"/>
      </w:tabs>
      <w:overflowPunct w:val="0"/>
      <w:autoSpaceDE w:val="0"/>
      <w:autoSpaceDN w:val="0"/>
      <w:adjustRightInd w:val="0"/>
      <w:spacing w:after="0" w:line="240" w:lineRule="auto"/>
      <w:ind w:left="567"/>
      <w:jc w:val="left"/>
      <w:textAlignment w:val="baseline"/>
    </w:pPr>
    <w:rPr>
      <w:rFonts w:ascii="Times New Roman" w:eastAsia="Times New Roman" w:hAnsi="Times New Roman"/>
      <w:sz w:val="28"/>
      <w:szCs w:val="20"/>
      <w:u w:val="single"/>
      <w:lang w:eastAsia="ru-RU"/>
    </w:rPr>
  </w:style>
  <w:style w:type="paragraph" w:customStyle="1" w:styleId="aff9">
    <w:name w:val="Знак Знак Знак"/>
    <w:basedOn w:val="a"/>
    <w:rsid w:val="00B162B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34">
    <w:name w:val="Body Text 3"/>
    <w:basedOn w:val="a"/>
    <w:link w:val="35"/>
    <w:uiPriority w:val="99"/>
    <w:rsid w:val="00B162B8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B162B8"/>
    <w:rPr>
      <w:rFonts w:ascii="Times New Roman" w:eastAsia="Times New Roman" w:hAnsi="Times New Roman"/>
      <w:sz w:val="28"/>
      <w:szCs w:val="24"/>
    </w:rPr>
  </w:style>
  <w:style w:type="character" w:styleId="affa">
    <w:name w:val="page number"/>
    <w:basedOn w:val="a0"/>
    <w:uiPriority w:val="99"/>
    <w:rsid w:val="00B162B8"/>
  </w:style>
  <w:style w:type="paragraph" w:customStyle="1" w:styleId="15">
    <w:name w:val="Знак Знак1 Знак"/>
    <w:basedOn w:val="a"/>
    <w:rsid w:val="00B162B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b">
    <w:name w:val="Знак"/>
    <w:basedOn w:val="a"/>
    <w:rsid w:val="00B162B8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3">
    <w:name w:val="c3"/>
    <w:basedOn w:val="a"/>
    <w:rsid w:val="00B162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B162B8"/>
  </w:style>
  <w:style w:type="character" w:customStyle="1" w:styleId="c14c21">
    <w:name w:val="c14 c21"/>
    <w:basedOn w:val="a0"/>
    <w:rsid w:val="00B162B8"/>
  </w:style>
  <w:style w:type="paragraph" w:styleId="affc">
    <w:name w:val="footnote text"/>
    <w:basedOn w:val="a"/>
    <w:link w:val="affd"/>
    <w:uiPriority w:val="99"/>
    <w:rsid w:val="00B162B8"/>
    <w:p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d">
    <w:name w:val="Текст сноски Знак"/>
    <w:basedOn w:val="a0"/>
    <w:link w:val="affc"/>
    <w:uiPriority w:val="99"/>
    <w:rsid w:val="00B162B8"/>
    <w:rPr>
      <w:rFonts w:ascii="Times New Roman" w:eastAsia="Times New Roman" w:hAnsi="Times New Roman"/>
    </w:rPr>
  </w:style>
  <w:style w:type="character" w:styleId="affe">
    <w:name w:val="footnote reference"/>
    <w:uiPriority w:val="99"/>
    <w:rsid w:val="00B162B8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162B8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</w:rPr>
  </w:style>
  <w:style w:type="paragraph" w:customStyle="1" w:styleId="afff">
    <w:basedOn w:val="a"/>
    <w:next w:val="a3"/>
    <w:link w:val="afff0"/>
    <w:uiPriority w:val="10"/>
    <w:qFormat/>
    <w:rsid w:val="00B162B8"/>
    <w:pPr>
      <w:spacing w:after="0" w:line="240" w:lineRule="auto"/>
      <w:jc w:val="center"/>
    </w:pPr>
    <w:rPr>
      <w:b/>
      <w:bCs/>
      <w:sz w:val="32"/>
      <w:szCs w:val="24"/>
      <w:lang w:eastAsia="ru-RU"/>
    </w:rPr>
  </w:style>
  <w:style w:type="character" w:customStyle="1" w:styleId="afff0">
    <w:name w:val="Название Знак"/>
    <w:link w:val="afff"/>
    <w:uiPriority w:val="10"/>
    <w:rsid w:val="00B162B8"/>
    <w:rPr>
      <w:b/>
      <w:bCs/>
      <w:sz w:val="32"/>
      <w:szCs w:val="24"/>
    </w:rPr>
  </w:style>
  <w:style w:type="paragraph" w:styleId="afff1">
    <w:name w:val="caption"/>
    <w:basedOn w:val="a"/>
    <w:next w:val="a"/>
    <w:uiPriority w:val="99"/>
    <w:qFormat/>
    <w:locked/>
    <w:rsid w:val="00B162B8"/>
    <w:pPr>
      <w:spacing w:after="0" w:line="240" w:lineRule="auto"/>
      <w:jc w:val="lef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B162B8"/>
    <w:pPr>
      <w:spacing w:after="0" w:line="360" w:lineRule="auto"/>
      <w:ind w:firstLine="539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B162B8"/>
    <w:rPr>
      <w:rFonts w:ascii="Times New Roman" w:eastAsia="Times New Roman" w:hAnsi="Times New Roman"/>
      <w:sz w:val="28"/>
      <w:szCs w:val="24"/>
    </w:rPr>
  </w:style>
  <w:style w:type="character" w:customStyle="1" w:styleId="SubtitleChar">
    <w:name w:val="Subtitle Char"/>
    <w:uiPriority w:val="11"/>
    <w:rsid w:val="00B162B8"/>
    <w:rPr>
      <w:rFonts w:ascii="Cambria" w:eastAsia="Times New Roman" w:hAnsi="Cambria" w:cs="Times New Roman"/>
      <w:sz w:val="24"/>
      <w:szCs w:val="24"/>
    </w:rPr>
  </w:style>
  <w:style w:type="character" w:customStyle="1" w:styleId="16">
    <w:name w:val="Знак Знак1"/>
    <w:uiPriority w:val="99"/>
    <w:rsid w:val="00B162B8"/>
    <w:rPr>
      <w:rFonts w:cs="Times New Roman"/>
      <w:sz w:val="24"/>
    </w:rPr>
  </w:style>
  <w:style w:type="character" w:customStyle="1" w:styleId="post-author">
    <w:name w:val="post-author"/>
    <w:basedOn w:val="a0"/>
    <w:rsid w:val="00B162B8"/>
  </w:style>
  <w:style w:type="character" w:customStyle="1" w:styleId="post-date">
    <w:name w:val="post-date"/>
    <w:basedOn w:val="a0"/>
    <w:rsid w:val="00B162B8"/>
  </w:style>
  <w:style w:type="character" w:customStyle="1" w:styleId="blk">
    <w:name w:val="blk"/>
    <w:basedOn w:val="a0"/>
    <w:rsid w:val="00B162B8"/>
  </w:style>
  <w:style w:type="paragraph" w:customStyle="1" w:styleId="BODY">
    <w:name w:val="BODY"/>
    <w:basedOn w:val="a"/>
    <w:rsid w:val="00B162B8"/>
    <w:pPr>
      <w:autoSpaceDE w:val="0"/>
      <w:autoSpaceDN w:val="0"/>
      <w:adjustRightInd w:val="0"/>
      <w:spacing w:after="0" w:line="234" w:lineRule="atLeast"/>
      <w:ind w:firstLine="454"/>
      <w:textAlignment w:val="center"/>
    </w:pPr>
    <w:rPr>
      <w:rFonts w:ascii="BalticaC" w:hAnsi="BalticaC" w:cs="BalticaC"/>
      <w:color w:val="000000"/>
      <w:sz w:val="20"/>
      <w:szCs w:val="20"/>
    </w:rPr>
  </w:style>
  <w:style w:type="table" w:customStyle="1" w:styleId="17">
    <w:name w:val="Сетка таблицы1"/>
    <w:basedOn w:val="a1"/>
    <w:next w:val="ae"/>
    <w:uiPriority w:val="59"/>
    <w:rsid w:val="00B162B8"/>
    <w:pPr>
      <w:jc w:val="left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e"/>
    <w:uiPriority w:val="59"/>
    <w:rsid w:val="00B162B8"/>
    <w:pPr>
      <w:jc w:val="left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e"/>
    <w:uiPriority w:val="59"/>
    <w:rsid w:val="00B162B8"/>
    <w:pPr>
      <w:jc w:val="left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rsid w:val="00B162B8"/>
  </w:style>
  <w:style w:type="character" w:customStyle="1" w:styleId="c5">
    <w:name w:val="c5"/>
    <w:rsid w:val="00B162B8"/>
  </w:style>
  <w:style w:type="paragraph" w:customStyle="1" w:styleId="c37">
    <w:name w:val="c37"/>
    <w:basedOn w:val="a"/>
    <w:rsid w:val="00B162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0">
    <w:name w:val="c130"/>
    <w:rsid w:val="00B16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ini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12_ou009_@mail.ru" TargetMode="External"/><Relationship Id="rId10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2_ou009@mail.ru" TargetMode="Externa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0205580029368579E-2"/>
          <c:y val="7.3033707865168537E-2"/>
          <c:w val="0.62555066079295152"/>
          <c:h val="0.77528089887640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социально коммуникативное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Sheet1!$B$2:$E$2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17-4D26-837B-903C13A30057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физическое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Sheet1!$B$3:$E$3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86</c:v>
                </c:pt>
                <c:pt idx="2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17-4D26-837B-903C13A30057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речевое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Sheet1!$B$4:$E$4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17-4D26-837B-903C13A30057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spPr>
            <a:solidFill>
              <a:srgbClr val="CC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Sheet1!$B$5:$E$5</c:f>
              <c:numCache>
                <c:formatCode>\О\с\н\о\в\н\о\й</c:formatCode>
                <c:ptCount val="4"/>
                <c:pt idx="0">
                  <c:v>6</c:v>
                </c:pt>
                <c:pt idx="1">
                  <c:v>56</c:v>
                </c:pt>
                <c:pt idx="2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17-4D26-837B-903C13A30057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познавательное</c:v>
                </c:pt>
              </c:strCache>
            </c:strRef>
          </c:tx>
          <c:spPr>
            <a:solidFill>
              <a:srgbClr val="6600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Sheet1!$B$6:$E$6</c:f>
              <c:numCache>
                <c:formatCode>\О\с\н\о\в\н\о\й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17-4D26-837B-903C13A300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587038736"/>
        <c:axId val="1"/>
        <c:axId val="0"/>
      </c:bar3DChart>
      <c:catAx>
        <c:axId val="587038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7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\О\с\н\о\в\н\о\й" sourceLinked="1"/>
        <c:majorTickMark val="out"/>
        <c:minorTickMark val="none"/>
        <c:tickLblPos val="nextTo"/>
        <c:crossAx val="58703873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0190895741556536"/>
          <c:y val="9.8314606741573038E-2"/>
          <c:w val="0.2922173274596182"/>
          <c:h val="0.8033707865168539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44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81379-0C93-4AEC-891F-E1EC682B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10233</Words>
  <Characters>58329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Секретарь</cp:lastModifiedBy>
  <cp:revision>2</cp:revision>
  <cp:lastPrinted>2021-04-20T09:51:00Z</cp:lastPrinted>
  <dcterms:created xsi:type="dcterms:W3CDTF">2023-04-18T05:08:00Z</dcterms:created>
  <dcterms:modified xsi:type="dcterms:W3CDTF">2023-04-18T05:08:00Z</dcterms:modified>
</cp:coreProperties>
</file>